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62F" w:rsidRDefault="006B4245" w:rsidP="0013608E">
      <w:pPr>
        <w:rPr>
          <w:rFonts w:eastAsia="ＭＳ Ｐゴシック" w:cs="Times New Roman"/>
        </w:rPr>
      </w:pPr>
      <w:r w:rsidRPr="00072BDE">
        <w:rPr>
          <w:rFonts w:eastAsia="ＭＳ Ｐゴシック" w:cs="Times New Roman"/>
          <w:b/>
        </w:rPr>
        <w:t>開催趣旨：</w:t>
      </w:r>
      <w:r w:rsidR="00072BDE">
        <w:rPr>
          <w:rFonts w:eastAsia="ＭＳ Ｐゴシック" w:cs="Times New Roman"/>
        </w:rPr>
        <w:br/>
      </w:r>
      <w:r w:rsidR="00CA227C" w:rsidRPr="00CA227C">
        <w:rPr>
          <w:rFonts w:eastAsia="ＭＳ Ｐゴシック" w:cs="Times New Roman" w:hint="eastAsia"/>
        </w:rPr>
        <w:t>5</w:t>
      </w:r>
      <w:r w:rsidR="00CA227C" w:rsidRPr="00CA227C">
        <w:rPr>
          <w:rFonts w:eastAsia="ＭＳ Ｐゴシック" w:cs="Times New Roman" w:hint="eastAsia"/>
        </w:rPr>
        <w:t>月に伊勢志摩で開かれる</w:t>
      </w:r>
      <w:r w:rsidR="00CA227C" w:rsidRPr="00CA227C">
        <w:rPr>
          <w:rFonts w:eastAsia="ＭＳ Ｐゴシック" w:cs="Times New Roman" w:hint="eastAsia"/>
        </w:rPr>
        <w:t>G7</w:t>
      </w:r>
      <w:r w:rsidR="00CA227C" w:rsidRPr="00CA227C">
        <w:rPr>
          <w:rFonts w:eastAsia="ＭＳ Ｐゴシック" w:cs="Times New Roman" w:hint="eastAsia"/>
        </w:rPr>
        <w:t>サミットに向け</w:t>
      </w:r>
      <w:r w:rsidR="00317E2C">
        <w:rPr>
          <w:rFonts w:eastAsia="ＭＳ Ｐゴシック" w:cs="Times New Roman" w:hint="eastAsia"/>
        </w:rPr>
        <w:t>、</w:t>
      </w:r>
      <w:r w:rsidR="00317E2C" w:rsidRPr="00317E2C">
        <w:rPr>
          <w:rFonts w:eastAsia="ＭＳ Ｐゴシック" w:cs="Times New Roman"/>
        </w:rPr>
        <w:t>WHO</w:t>
      </w:r>
      <w:r w:rsidR="00317E2C">
        <w:rPr>
          <w:rFonts w:eastAsia="ＭＳ Ｐゴシック" w:cs="Times New Roman"/>
        </w:rPr>
        <w:t>のローランド・サッター世界</w:t>
      </w:r>
      <w:r w:rsidR="0075592C">
        <w:rPr>
          <w:rFonts w:eastAsia="ＭＳ Ｐゴシック" w:cs="Times New Roman"/>
        </w:rPr>
        <w:t>ポリオ根絶</w:t>
      </w:r>
      <w:r w:rsidR="0075592C">
        <w:rPr>
          <w:rFonts w:eastAsia="ＭＳ Ｐゴシック" w:cs="Times New Roman" w:hint="eastAsia"/>
        </w:rPr>
        <w:t>推進活動</w:t>
      </w:r>
      <w:r w:rsidR="00317E2C">
        <w:rPr>
          <w:rFonts w:eastAsia="ＭＳ Ｐゴシック" w:cs="Times New Roman"/>
        </w:rPr>
        <w:t>担当</w:t>
      </w:r>
      <w:r w:rsidR="00317E2C" w:rsidRPr="00317E2C">
        <w:rPr>
          <w:rFonts w:eastAsia="ＭＳ Ｐゴシック" w:cs="Times New Roman"/>
        </w:rPr>
        <w:t>、</w:t>
      </w:r>
      <w:r w:rsidR="0075592C" w:rsidRPr="00317E2C">
        <w:rPr>
          <w:rFonts w:eastAsia="ＭＳ Ｐゴシック" w:cs="Times New Roman"/>
        </w:rPr>
        <w:t>GPEI</w:t>
      </w:r>
      <w:r w:rsidR="0075592C">
        <w:rPr>
          <w:rFonts w:eastAsia="ＭＳ Ｐゴシック" w:cs="Times New Roman" w:hint="eastAsia"/>
        </w:rPr>
        <w:t>（</w:t>
      </w:r>
      <w:r w:rsidR="0075592C">
        <w:rPr>
          <w:rFonts w:eastAsia="ＭＳ Ｐゴシック" w:cs="Times New Roman"/>
        </w:rPr>
        <w:t>世界ポリオ根絶</w:t>
      </w:r>
      <w:r w:rsidR="0075592C">
        <w:rPr>
          <w:rFonts w:eastAsia="ＭＳ Ｐゴシック" w:cs="Times New Roman" w:hint="eastAsia"/>
        </w:rPr>
        <w:t>推進活動）</w:t>
      </w:r>
      <w:r w:rsidR="0075592C">
        <w:rPr>
          <w:rFonts w:eastAsia="ＭＳ Ｐゴシック" w:cs="Times New Roman"/>
        </w:rPr>
        <w:t>事務局</w:t>
      </w:r>
      <w:r w:rsidR="00317E2C" w:rsidRPr="00317E2C">
        <w:rPr>
          <w:rFonts w:eastAsia="ＭＳ Ｐゴシック" w:cs="Times New Roman"/>
        </w:rPr>
        <w:t>の</w:t>
      </w:r>
      <w:r w:rsidR="0075592C">
        <w:rPr>
          <w:rFonts w:eastAsia="ＭＳ Ｐゴシック" w:cs="Times New Roman" w:hint="eastAsia"/>
        </w:rPr>
        <w:t>アンドレ・ドーレン</w:t>
      </w:r>
      <w:r w:rsidR="0075592C">
        <w:rPr>
          <w:rFonts w:eastAsia="ＭＳ Ｐゴシック" w:cs="Times New Roman" w:hint="eastAsia"/>
        </w:rPr>
        <w:t xml:space="preserve"> </w:t>
      </w:r>
      <w:r w:rsidR="0015593A">
        <w:rPr>
          <w:rFonts w:eastAsia="ＭＳ Ｐゴシック" w:cs="Times New Roman" w:hint="eastAsia"/>
        </w:rPr>
        <w:t>シニア・ストラ</w:t>
      </w:r>
      <w:r w:rsidR="0075592C">
        <w:rPr>
          <w:rFonts w:eastAsia="ＭＳ Ｐゴシック" w:cs="Times New Roman" w:hint="eastAsia"/>
        </w:rPr>
        <w:t>テジスト</w:t>
      </w:r>
      <w:r w:rsidR="00317E2C" w:rsidRPr="00317E2C">
        <w:rPr>
          <w:rFonts w:eastAsia="ＭＳ Ｐゴシック" w:cs="Times New Roman"/>
        </w:rPr>
        <w:t>、</w:t>
      </w:r>
      <w:r w:rsidR="0075592C" w:rsidRPr="00317E2C">
        <w:rPr>
          <w:rFonts w:eastAsia="ＭＳ Ｐゴシック" w:cs="Times New Roman"/>
        </w:rPr>
        <w:t>UNICEF</w:t>
      </w:r>
      <w:r w:rsidR="0075592C">
        <w:rPr>
          <w:rFonts w:eastAsia="ＭＳ Ｐゴシック" w:cs="Times New Roman" w:hint="eastAsia"/>
        </w:rPr>
        <w:t>ニューヨーク本部</w:t>
      </w:r>
      <w:r w:rsidR="0075592C">
        <w:rPr>
          <w:rFonts w:eastAsia="ＭＳ Ｐゴシック" w:cs="Times New Roman"/>
        </w:rPr>
        <w:t>のレザ・ホッサイニ</w:t>
      </w:r>
      <w:r w:rsidR="0075592C">
        <w:rPr>
          <w:rFonts w:eastAsia="ＭＳ Ｐゴシック" w:cs="Times New Roman" w:hint="eastAsia"/>
        </w:rPr>
        <w:t xml:space="preserve"> </w:t>
      </w:r>
      <w:r w:rsidR="0075592C">
        <w:rPr>
          <w:rFonts w:eastAsia="ＭＳ Ｐゴシック" w:cs="Times New Roman" w:hint="eastAsia"/>
        </w:rPr>
        <w:t>ポリオ・チームディレクター</w:t>
      </w:r>
      <w:r w:rsidR="006132E4">
        <w:rPr>
          <w:rFonts w:eastAsia="ＭＳ Ｐゴシック" w:cs="Times New Roman" w:hint="eastAsia"/>
        </w:rPr>
        <w:t>を迎え、国際的な感染症対策におけるポリオ対策の重要性を再確認する国際ラウンドテーブルを開催する。</w:t>
      </w:r>
    </w:p>
    <w:p w:rsidR="006132E4" w:rsidRPr="00317E2C" w:rsidRDefault="000E262F" w:rsidP="0013608E">
      <w:pPr>
        <w:rPr>
          <w:rFonts w:eastAsia="ＭＳ Ｐゴシック" w:cs="Times New Roman"/>
        </w:rPr>
      </w:pPr>
      <w:r>
        <w:rPr>
          <w:rFonts w:eastAsia="ＭＳ Ｐゴシック" w:cs="Times New Roman" w:hint="eastAsia"/>
        </w:rPr>
        <w:t>政府、国際機関、市民社会等の関係者が連携してすすめている予防接種キャンペーンなどのポリオ根絶に向けた取り組みは、他の感染症への対策においても非常に有益であることが確認されている。ポリオ根絶活動に関わる関係者を一堂に集め、</w:t>
      </w:r>
      <w:r w:rsidR="006B4245" w:rsidRPr="00317E2C">
        <w:rPr>
          <w:rFonts w:eastAsia="ＭＳ Ｐゴシック" w:cs="Times New Roman"/>
        </w:rPr>
        <w:t>「なぜ今、ポリオに注目すべきなのか」「ポリオ根絶の見込みとは」を焦点に、世界のポリオ予防接種の現状と今後の課題、継続的に支援を続ける日本政府の援助について</w:t>
      </w:r>
      <w:r w:rsidR="006132E4">
        <w:rPr>
          <w:rFonts w:eastAsia="ＭＳ Ｐゴシック" w:cs="Times New Roman" w:hint="eastAsia"/>
        </w:rPr>
        <w:t>の意見交換を行い、ひいてはポリオ対策への支援の機運を高める。</w:t>
      </w:r>
    </w:p>
    <w:p w:rsidR="0013608E" w:rsidRPr="00317E2C" w:rsidRDefault="0013608E" w:rsidP="0013608E">
      <w:pPr>
        <w:rPr>
          <w:rFonts w:eastAsia="ＭＳ Ｐゴシック" w:cs="Times New Roman"/>
          <w:lang w:eastAsia="zh-TW"/>
        </w:rPr>
      </w:pPr>
      <w:r w:rsidRPr="00072BDE">
        <w:rPr>
          <w:rFonts w:eastAsia="ＭＳ Ｐゴシック" w:cs="Times New Roman"/>
          <w:b/>
          <w:noProof/>
          <w:lang w:val="en-US"/>
        </w:rPr>
        <mc:AlternateContent>
          <mc:Choice Requires="wps">
            <w:drawing>
              <wp:anchor distT="0" distB="0" distL="114300" distR="114300" simplePos="0" relativeHeight="251661312" behindDoc="0" locked="0" layoutInCell="1" allowOverlap="1" wp14:anchorId="02D206CC" wp14:editId="4E5B6353">
                <wp:simplePos x="0" y="0"/>
                <wp:positionH relativeFrom="margin">
                  <wp:align>center</wp:align>
                </wp:positionH>
                <wp:positionV relativeFrom="page">
                  <wp:posOffset>519546</wp:posOffset>
                </wp:positionV>
                <wp:extent cx="5998210" cy="294640"/>
                <wp:effectExtent l="0" t="0" r="2540" b="0"/>
                <wp:wrapNone/>
                <wp:docPr id="199" name="Rectangle 199"/>
                <wp:cNvGraphicFramePr/>
                <a:graphic xmlns:a="http://schemas.openxmlformats.org/drawingml/2006/main">
                  <a:graphicData uri="http://schemas.microsoft.com/office/word/2010/wordprocessingShape">
                    <wps:wsp>
                      <wps:cNvSpPr/>
                      <wps:spPr>
                        <a:xfrm>
                          <a:off x="0" y="0"/>
                          <a:ext cx="5998210" cy="29464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3608E" w:rsidRDefault="0013608E" w:rsidP="0013608E">
                            <w:pPr>
                              <w:jc w:val="center"/>
                              <w:rPr>
                                <w:rFonts w:asciiTheme="majorHAnsi" w:eastAsiaTheme="majorEastAsia" w:hAnsiTheme="majorHAnsi" w:cstheme="majorBidi"/>
                                <w:color w:val="FFFFFF" w:themeColor="background1"/>
                                <w:sz w:val="24"/>
                                <w:szCs w:val="28"/>
                              </w:rPr>
                            </w:pPr>
                            <w:r>
                              <w:rPr>
                                <w:rFonts w:asciiTheme="majorHAnsi" w:eastAsiaTheme="majorEastAsia" w:hAnsiTheme="majorHAnsi" w:cstheme="majorBidi" w:hint="eastAsia"/>
                                <w:color w:val="FFFFFF" w:themeColor="background1"/>
                                <w:sz w:val="24"/>
                                <w:szCs w:val="28"/>
                              </w:rPr>
                              <w:t>ドラフト</w:t>
                            </w:r>
                            <w:r>
                              <w:rPr>
                                <w:rFonts w:asciiTheme="majorHAnsi" w:eastAsiaTheme="majorEastAsia" w:hAnsiTheme="majorHAnsi" w:cstheme="majorBidi"/>
                                <w:color w:val="FFFFFF" w:themeColor="background1"/>
                                <w:sz w:val="24"/>
                                <w:szCs w:val="28"/>
                              </w:rPr>
                              <w:t xml:space="preserve">　</w:t>
                            </w:r>
                            <w:r>
                              <w:rPr>
                                <w:rFonts w:asciiTheme="majorHAnsi" w:eastAsiaTheme="majorEastAsia" w:hAnsiTheme="majorHAnsi" w:cstheme="majorBidi" w:hint="eastAsia"/>
                                <w:color w:val="FFFFFF" w:themeColor="background1"/>
                                <w:sz w:val="24"/>
                                <w:szCs w:val="28"/>
                              </w:rPr>
                              <w:t>ポリオ</w:t>
                            </w:r>
                            <w:r>
                              <w:rPr>
                                <w:rFonts w:asciiTheme="majorHAnsi" w:eastAsiaTheme="majorEastAsia" w:hAnsiTheme="majorHAnsi" w:cstheme="majorBidi"/>
                                <w:color w:val="FFFFFF" w:themeColor="background1"/>
                                <w:sz w:val="24"/>
                                <w:szCs w:val="28"/>
                              </w:rPr>
                              <w:t>国際ラウンドテーブル</w:t>
                            </w:r>
                            <w:r>
                              <w:rPr>
                                <w:rFonts w:asciiTheme="majorHAnsi" w:eastAsiaTheme="majorEastAsia" w:hAnsiTheme="majorHAnsi" w:cstheme="majorBidi" w:hint="eastAsia"/>
                                <w:color w:val="FFFFFF" w:themeColor="background1"/>
                                <w:sz w:val="24"/>
                                <w:szCs w:val="28"/>
                              </w:rPr>
                              <w:t>2016</w:t>
                            </w:r>
                            <w:r w:rsidR="009B3D0B">
                              <w:rPr>
                                <w:rFonts w:asciiTheme="majorHAnsi" w:eastAsiaTheme="majorEastAsia" w:hAnsiTheme="majorHAnsi" w:cstheme="majorBidi"/>
                                <w:color w:val="FFFFFF" w:themeColor="background1"/>
                                <w:sz w:val="24"/>
                                <w:szCs w:val="28"/>
                              </w:rPr>
                              <w:t xml:space="preserve">　ポリオ根絶</w:t>
                            </w:r>
                            <w:r>
                              <w:rPr>
                                <w:rFonts w:asciiTheme="majorHAnsi" w:eastAsiaTheme="majorEastAsia" w:hAnsiTheme="majorHAnsi" w:cstheme="majorBidi"/>
                                <w:color w:val="FFFFFF" w:themeColor="background1"/>
                                <w:sz w:val="24"/>
                                <w:szCs w:val="28"/>
                              </w:rPr>
                              <w:t>への道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02D206CC" id="Rectangle 199" o:spid="_x0000_s1026" style="position:absolute;margin-left:0;margin-top:40.9pt;width:472.3pt;height:23.2pt;z-index:251661312;visibility:visible;mso-wrap-style:square;mso-wrap-distance-left:9pt;mso-wrap-distance-top:0;mso-wrap-distance-right:9pt;mso-wrap-distance-bottom:0;mso-position-horizontal:center;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" fillcolor="#4f81bd [3204]" stroked="f" strokeweight="2pt">
                <v:textbox>
                  <w:txbxContent>
                    <w:p w:rsidR="0013608E" w:rsidRDefault="0013608E" w:rsidP="0013608E">
                      <w:pPr>
                        <w:jc w:val="center"/>
                        <w:rPr>
                          <w:rFonts w:asciiTheme="majorHAnsi" w:eastAsiaTheme="majorEastAsia" w:hAnsiTheme="majorHAnsi" w:cstheme="majorBidi"/>
                          <w:color w:val="FFFFFF" w:themeColor="background1"/>
                          <w:sz w:val="24"/>
                          <w:szCs w:val="28"/>
                        </w:rPr>
                      </w:pPr>
                      <w:bookmarkStart w:id="1" w:name="_GoBack"/>
                      <w:bookmarkEnd w:id="1"/>
                      <w:r>
                        <w:rPr>
                          <w:rFonts w:asciiTheme="majorHAnsi" w:eastAsiaTheme="majorEastAsia" w:hAnsiTheme="majorHAnsi" w:cstheme="majorBidi" w:hint="eastAsia"/>
                          <w:color w:val="FFFFFF" w:themeColor="background1"/>
                          <w:sz w:val="24"/>
                          <w:szCs w:val="28"/>
                        </w:rPr>
                        <w:t>ドラフト</w:t>
                      </w:r>
                      <w:r>
                        <w:rPr>
                          <w:rFonts w:asciiTheme="majorHAnsi" w:eastAsiaTheme="majorEastAsia" w:hAnsiTheme="majorHAnsi" w:cstheme="majorBidi"/>
                          <w:color w:val="FFFFFF" w:themeColor="background1"/>
                          <w:sz w:val="24"/>
                          <w:szCs w:val="28"/>
                        </w:rPr>
                        <w:t xml:space="preserve">　</w:t>
                      </w:r>
                      <w:r>
                        <w:rPr>
                          <w:rFonts w:asciiTheme="majorHAnsi" w:eastAsiaTheme="majorEastAsia" w:hAnsiTheme="majorHAnsi" w:cstheme="majorBidi" w:hint="eastAsia"/>
                          <w:color w:val="FFFFFF" w:themeColor="background1"/>
                          <w:sz w:val="24"/>
                          <w:szCs w:val="28"/>
                        </w:rPr>
                        <w:t>ポリオ</w:t>
                      </w:r>
                      <w:r>
                        <w:rPr>
                          <w:rFonts w:asciiTheme="majorHAnsi" w:eastAsiaTheme="majorEastAsia" w:hAnsiTheme="majorHAnsi" w:cstheme="majorBidi"/>
                          <w:color w:val="FFFFFF" w:themeColor="background1"/>
                          <w:sz w:val="24"/>
                          <w:szCs w:val="28"/>
                        </w:rPr>
                        <w:t>国際ラウンドテーブル</w:t>
                      </w:r>
                      <w:r>
                        <w:rPr>
                          <w:rFonts w:asciiTheme="majorHAnsi" w:eastAsiaTheme="majorEastAsia" w:hAnsiTheme="majorHAnsi" w:cstheme="majorBidi" w:hint="eastAsia"/>
                          <w:color w:val="FFFFFF" w:themeColor="background1"/>
                          <w:sz w:val="24"/>
                          <w:szCs w:val="28"/>
                        </w:rPr>
                        <w:t>2016</w:t>
                      </w:r>
                      <w:r w:rsidR="009B3D0B">
                        <w:rPr>
                          <w:rFonts w:asciiTheme="majorHAnsi" w:eastAsiaTheme="majorEastAsia" w:hAnsiTheme="majorHAnsi" w:cstheme="majorBidi"/>
                          <w:color w:val="FFFFFF" w:themeColor="background1"/>
                          <w:sz w:val="24"/>
                          <w:szCs w:val="28"/>
                        </w:rPr>
                        <w:t xml:space="preserve">　ポリオ根絶</w:t>
                      </w:r>
                      <w:r>
                        <w:rPr>
                          <w:rFonts w:asciiTheme="majorHAnsi" w:eastAsiaTheme="majorEastAsia" w:hAnsiTheme="majorHAnsi" w:cstheme="majorBidi"/>
                          <w:color w:val="FFFFFF" w:themeColor="background1"/>
                          <w:sz w:val="24"/>
                          <w:szCs w:val="28"/>
                        </w:rPr>
                        <w:t>への道</w:t>
                      </w:r>
                    </w:p>
                  </w:txbxContent>
                </v:textbox>
                <w10:wrap anchorx="margin" anchory="page"/>
              </v:rect>
            </w:pict>
          </mc:Fallback>
        </mc:AlternateContent>
      </w:r>
      <w:r w:rsidRPr="00072BDE">
        <w:rPr>
          <w:rFonts w:eastAsia="ＭＳ Ｐゴシック" w:cs="Times New Roman"/>
          <w:b/>
          <w:lang w:eastAsia="zh-TW"/>
        </w:rPr>
        <w:t>日時：</w:t>
      </w:r>
      <w:r w:rsidRPr="00317E2C">
        <w:rPr>
          <w:rFonts w:eastAsia="ＭＳ Ｐゴシック" w:cs="Times New Roman"/>
          <w:lang w:eastAsia="zh-TW"/>
        </w:rPr>
        <w:t>2016</w:t>
      </w:r>
      <w:r w:rsidRPr="00317E2C">
        <w:rPr>
          <w:rFonts w:eastAsia="ＭＳ Ｐゴシック" w:cs="Times New Roman"/>
          <w:lang w:eastAsia="zh-TW"/>
        </w:rPr>
        <w:t>年</w:t>
      </w:r>
      <w:r w:rsidRPr="00317E2C">
        <w:rPr>
          <w:rFonts w:eastAsia="ＭＳ Ｐゴシック" w:cs="Times New Roman"/>
          <w:lang w:eastAsia="zh-TW"/>
        </w:rPr>
        <w:t>4</w:t>
      </w:r>
      <w:r w:rsidRPr="00317E2C">
        <w:rPr>
          <w:rFonts w:eastAsia="ＭＳ Ｐゴシック" w:cs="Times New Roman"/>
          <w:lang w:eastAsia="zh-TW"/>
        </w:rPr>
        <w:t>月</w:t>
      </w:r>
      <w:r w:rsidRPr="00317E2C">
        <w:rPr>
          <w:rFonts w:eastAsia="ＭＳ Ｐゴシック" w:cs="Times New Roman"/>
          <w:lang w:eastAsia="zh-TW"/>
        </w:rPr>
        <w:t>12</w:t>
      </w:r>
      <w:r w:rsidRPr="00317E2C">
        <w:rPr>
          <w:rFonts w:eastAsia="ＭＳ Ｐゴシック" w:cs="Times New Roman"/>
          <w:lang w:eastAsia="zh-TW"/>
        </w:rPr>
        <w:t>日（火）</w:t>
      </w:r>
      <w:r w:rsidRPr="00317E2C">
        <w:rPr>
          <w:rFonts w:eastAsia="ＭＳ Ｐゴシック" w:cs="Times New Roman"/>
          <w:lang w:eastAsia="zh-TW"/>
        </w:rPr>
        <w:t>18</w:t>
      </w:r>
      <w:r w:rsidRPr="00317E2C">
        <w:rPr>
          <w:rFonts w:eastAsia="ＭＳ Ｐゴシック" w:cs="Times New Roman"/>
          <w:lang w:eastAsia="zh-TW"/>
        </w:rPr>
        <w:t>時</w:t>
      </w:r>
      <w:r w:rsidRPr="00317E2C">
        <w:rPr>
          <w:rFonts w:eastAsia="ＭＳ Ｐゴシック" w:cs="Times New Roman"/>
          <w:lang w:eastAsia="zh-TW"/>
        </w:rPr>
        <w:t>―19</w:t>
      </w:r>
      <w:r w:rsidRPr="00317E2C">
        <w:rPr>
          <w:rFonts w:eastAsia="ＭＳ Ｐゴシック" w:cs="Times New Roman"/>
          <w:lang w:eastAsia="zh-TW"/>
        </w:rPr>
        <w:t>時半</w:t>
      </w:r>
    </w:p>
    <w:p w:rsidR="0013608E" w:rsidRPr="00317E2C" w:rsidRDefault="0013608E" w:rsidP="0013608E">
      <w:pPr>
        <w:rPr>
          <w:rFonts w:eastAsia="ＭＳ Ｐゴシック" w:cs="Times New Roman"/>
        </w:rPr>
      </w:pPr>
      <w:r w:rsidRPr="00072BDE">
        <w:rPr>
          <w:rFonts w:eastAsia="ＭＳ Ｐゴシック" w:cs="Times New Roman"/>
          <w:b/>
        </w:rPr>
        <w:t>会場：</w:t>
      </w:r>
      <w:r w:rsidRPr="00317E2C">
        <w:rPr>
          <w:rFonts w:eastAsia="ＭＳ Ｐゴシック" w:cs="Times New Roman"/>
        </w:rPr>
        <w:t xml:space="preserve">ホテル・ルポール麹町　</w:t>
      </w:r>
      <w:r w:rsidRPr="00317E2C">
        <w:rPr>
          <w:rFonts w:eastAsia="ＭＳ Ｐゴシック" w:cs="Times New Roman"/>
        </w:rPr>
        <w:t>2</w:t>
      </w:r>
      <w:r w:rsidRPr="00317E2C">
        <w:rPr>
          <w:rFonts w:eastAsia="ＭＳ Ｐゴシック" w:cs="Times New Roman"/>
        </w:rPr>
        <w:t>階　サファイア</w:t>
      </w:r>
    </w:p>
    <w:p w:rsidR="0013608E" w:rsidRDefault="0013608E" w:rsidP="0013608E">
      <w:pPr>
        <w:rPr>
          <w:rFonts w:eastAsia="ＭＳ Ｐゴシック" w:cs="Times New Roman"/>
        </w:rPr>
      </w:pPr>
      <w:r w:rsidRPr="00072BDE">
        <w:rPr>
          <w:rFonts w:eastAsia="ＭＳ Ｐゴシック" w:cs="Times New Roman"/>
          <w:b/>
        </w:rPr>
        <w:t>共催</w:t>
      </w:r>
      <w:r w:rsidR="00542377" w:rsidRPr="00072BDE">
        <w:rPr>
          <w:rFonts w:eastAsia="ＭＳ Ｐゴシック" w:cs="Times New Roman" w:hint="eastAsia"/>
          <w:b/>
        </w:rPr>
        <w:t>（順不同）</w:t>
      </w:r>
      <w:r w:rsidRPr="00072BDE">
        <w:rPr>
          <w:rFonts w:eastAsia="ＭＳ Ｐゴシック" w:cs="Times New Roman"/>
          <w:b/>
        </w:rPr>
        <w:t>：</w:t>
      </w:r>
      <w:r w:rsidR="00CA227C">
        <w:rPr>
          <w:rFonts w:eastAsia="ＭＳ Ｐゴシック" w:cs="Times New Roman"/>
        </w:rPr>
        <w:br/>
      </w:r>
      <w:r w:rsidRPr="00317E2C">
        <w:rPr>
          <w:rFonts w:eastAsia="ＭＳ Ｐゴシック" w:cs="Times New Roman"/>
        </w:rPr>
        <w:t>UNICEF</w:t>
      </w:r>
      <w:r w:rsidRPr="00317E2C">
        <w:rPr>
          <w:rFonts w:eastAsia="ＭＳ Ｐゴシック" w:cs="Times New Roman"/>
        </w:rPr>
        <w:t>東京事務所</w:t>
      </w:r>
      <w:r w:rsidR="00CA227C">
        <w:rPr>
          <w:rFonts w:eastAsia="ＭＳ Ｐゴシック" w:cs="Times New Roman" w:hint="eastAsia"/>
        </w:rPr>
        <w:t xml:space="preserve">　代表　平林国彦</w:t>
      </w:r>
      <w:r w:rsidR="00CA227C">
        <w:rPr>
          <w:rFonts w:eastAsia="ＭＳ Ｐゴシック" w:cs="Times New Roman"/>
        </w:rPr>
        <w:br/>
      </w:r>
      <w:r w:rsidR="00CA227C">
        <w:rPr>
          <w:rFonts w:eastAsia="ＭＳ Ｐゴシック" w:cs="Times New Roman"/>
        </w:rPr>
        <w:t>（特活）日本リザルツ</w:t>
      </w:r>
      <w:r w:rsidR="00CA227C">
        <w:rPr>
          <w:rFonts w:eastAsia="ＭＳ Ｐゴシック" w:cs="Times New Roman" w:hint="eastAsia"/>
        </w:rPr>
        <w:t xml:space="preserve">　代表　白須紀子</w:t>
      </w:r>
      <w:r w:rsidR="00CA227C">
        <w:rPr>
          <w:rFonts w:eastAsia="ＭＳ Ｐゴシック" w:cs="Times New Roman"/>
        </w:rPr>
        <w:br/>
      </w:r>
      <w:r w:rsidR="00C23F00" w:rsidRPr="00317E2C">
        <w:rPr>
          <w:rFonts w:eastAsia="ＭＳ Ｐゴシック" w:cs="Times New Roman"/>
        </w:rPr>
        <w:t>認定</w:t>
      </w:r>
      <w:r w:rsidR="00C23F00" w:rsidRPr="00317E2C">
        <w:rPr>
          <w:rFonts w:eastAsia="ＭＳ Ｐゴシック" w:cs="Times New Roman"/>
        </w:rPr>
        <w:t>NPO</w:t>
      </w:r>
      <w:r w:rsidR="00C23F00">
        <w:rPr>
          <w:rFonts w:eastAsia="ＭＳ Ｐゴシック" w:cs="Times New Roman"/>
        </w:rPr>
        <w:t>法人</w:t>
      </w:r>
      <w:r w:rsidR="00C23F00">
        <w:rPr>
          <w:rFonts w:eastAsia="ＭＳ Ｐゴシック" w:cs="Times New Roman" w:hint="eastAsia"/>
        </w:rPr>
        <w:t xml:space="preserve"> </w:t>
      </w:r>
      <w:r w:rsidR="00C23F00" w:rsidRPr="00317E2C">
        <w:rPr>
          <w:rFonts w:eastAsia="ＭＳ Ｐゴシック" w:cs="Times New Roman"/>
        </w:rPr>
        <w:t>世界の子どもにワクチンを日本委員会</w:t>
      </w:r>
      <w:r w:rsidR="00C23F00">
        <w:rPr>
          <w:rFonts w:eastAsia="ＭＳ Ｐゴシック" w:cs="Times New Roman" w:hint="eastAsia"/>
        </w:rPr>
        <w:t xml:space="preserve">　事務局長　伊藤光子</w:t>
      </w:r>
      <w:r w:rsidR="00C23F00">
        <w:rPr>
          <w:rFonts w:eastAsia="ＭＳ Ｐゴシック" w:cs="Times New Roman"/>
        </w:rPr>
        <w:br/>
      </w:r>
      <w:r w:rsidR="00E80F7B">
        <w:rPr>
          <w:rFonts w:eastAsia="ＭＳ Ｐゴシック" w:cs="Times New Roman"/>
        </w:rPr>
        <w:t>国際ロータリー</w:t>
      </w:r>
      <w:r w:rsidR="00E80F7B">
        <w:rPr>
          <w:rFonts w:eastAsia="ＭＳ Ｐゴシック" w:cs="Times New Roman" w:hint="eastAsia"/>
        </w:rPr>
        <w:t xml:space="preserve">　</w:t>
      </w:r>
      <w:bookmarkStart w:id="0" w:name="_GoBack"/>
      <w:bookmarkEnd w:id="0"/>
      <w:r w:rsidRPr="00317E2C">
        <w:rPr>
          <w:rFonts w:eastAsia="ＭＳ Ｐゴシック" w:cs="Times New Roman"/>
        </w:rPr>
        <w:br/>
      </w:r>
      <w:r w:rsidRPr="00317E2C">
        <w:rPr>
          <w:rFonts w:eastAsia="ＭＳ Ｐゴシック" w:cs="Times New Roman"/>
        </w:rPr>
        <w:t>（一社）ジェイ・アイ・ジー・</w:t>
      </w:r>
      <w:r w:rsidR="00CA227C">
        <w:rPr>
          <w:rFonts w:eastAsia="ＭＳ Ｐゴシック" w:cs="Times New Roman"/>
        </w:rPr>
        <w:t>エイチ</w:t>
      </w:r>
      <w:r w:rsidR="00CA227C">
        <w:rPr>
          <w:rFonts w:eastAsia="ＭＳ Ｐゴシック" w:cs="Times New Roman" w:hint="eastAsia"/>
        </w:rPr>
        <w:t xml:space="preserve">　代表理事　渋谷健司　</w:t>
      </w:r>
      <w:r w:rsidR="00CA227C">
        <w:rPr>
          <w:rFonts w:eastAsia="ＭＳ Ｐゴシック" w:cs="Times New Roman"/>
        </w:rPr>
        <w:t>（予定）</w:t>
      </w:r>
      <w:r w:rsidRPr="00317E2C">
        <w:rPr>
          <w:rFonts w:eastAsia="ＭＳ Ｐゴシック" w:cs="Times New Roman"/>
        </w:rPr>
        <w:br/>
      </w:r>
    </w:p>
    <w:p w:rsidR="000E262F" w:rsidRDefault="000E262F" w:rsidP="004D6A35">
      <w:pPr>
        <w:rPr>
          <w:rFonts w:eastAsia="ＭＳ Ｐゴシック" w:cs="Times New Roman"/>
        </w:rPr>
      </w:pPr>
      <w:r w:rsidRPr="00072BDE">
        <w:rPr>
          <w:rFonts w:eastAsia="ＭＳ Ｐゴシック" w:cs="Times New Roman" w:hint="eastAsia"/>
          <w:b/>
        </w:rPr>
        <w:t>スピーカー／ディスカッサント（予定）：</w:t>
      </w:r>
      <w:r w:rsidR="008D6FD0">
        <w:rPr>
          <w:rFonts w:eastAsia="ＭＳ Ｐゴシック" w:cs="Times New Roman" w:hint="eastAsia"/>
        </w:rPr>
        <w:t xml:space="preserve">　　【英語→日本語の</w:t>
      </w:r>
      <w:r w:rsidR="004D6A35">
        <w:rPr>
          <w:rFonts w:eastAsia="ＭＳ Ｐゴシック" w:cs="Times New Roman" w:hint="eastAsia"/>
        </w:rPr>
        <w:t>通訳あり】</w:t>
      </w:r>
    </w:p>
    <w:p w:rsidR="0075592C" w:rsidRPr="0075592C" w:rsidRDefault="0075592C" w:rsidP="0075592C">
      <w:pPr>
        <w:pStyle w:val="a8"/>
        <w:numPr>
          <w:ilvl w:val="0"/>
          <w:numId w:val="1"/>
        </w:numPr>
        <w:rPr>
          <w:rFonts w:eastAsia="ＭＳ Ｐゴシック" w:cs="Times New Roman"/>
        </w:rPr>
      </w:pPr>
      <w:r w:rsidRPr="0075592C">
        <w:rPr>
          <w:rFonts w:eastAsia="ＭＳ Ｐゴシック" w:cs="Times New Roman" w:hint="eastAsia"/>
        </w:rPr>
        <w:t xml:space="preserve">レザ・ホッサイニ　</w:t>
      </w:r>
      <w:r w:rsidRPr="0075592C">
        <w:rPr>
          <w:rFonts w:eastAsia="ＭＳ Ｐゴシック" w:cs="Times New Roman"/>
        </w:rPr>
        <w:t>UNICEF</w:t>
      </w:r>
      <w:r>
        <w:rPr>
          <w:rFonts w:eastAsia="ＭＳ Ｐゴシック" w:cs="Times New Roman" w:hint="eastAsia"/>
        </w:rPr>
        <w:t>ニューヨーク本部</w:t>
      </w:r>
      <w:r w:rsidRPr="0075592C">
        <w:rPr>
          <w:rFonts w:eastAsia="ＭＳ Ｐゴシック" w:cs="Times New Roman" w:hint="eastAsia"/>
        </w:rPr>
        <w:t xml:space="preserve">ポリオ・チームディレクター　</w:t>
      </w:r>
    </w:p>
    <w:p w:rsidR="0075592C" w:rsidRDefault="006F7CA4" w:rsidP="0075592C">
      <w:pPr>
        <w:pStyle w:val="a8"/>
        <w:numPr>
          <w:ilvl w:val="0"/>
          <w:numId w:val="1"/>
        </w:numPr>
        <w:rPr>
          <w:rFonts w:eastAsia="ＭＳ Ｐゴシック" w:cs="Times New Roman"/>
        </w:rPr>
      </w:pPr>
      <w:r>
        <w:rPr>
          <w:rFonts w:eastAsia="ＭＳ Ｐゴシック" w:cs="Times New Roman"/>
        </w:rPr>
        <w:t>ローランド・サッター</w:t>
      </w:r>
      <w:r>
        <w:rPr>
          <w:rFonts w:eastAsia="ＭＳ Ｐゴシック" w:cs="Times New Roman" w:hint="eastAsia"/>
        </w:rPr>
        <w:t xml:space="preserve">　</w:t>
      </w:r>
      <w:r w:rsidR="004D6A35" w:rsidRPr="00317E2C">
        <w:rPr>
          <w:rFonts w:eastAsia="ＭＳ Ｐゴシック" w:cs="Times New Roman"/>
        </w:rPr>
        <w:t>WHO</w:t>
      </w:r>
      <w:r w:rsidR="004D6A35">
        <w:rPr>
          <w:rFonts w:eastAsia="ＭＳ Ｐゴシック" w:cs="Times New Roman"/>
        </w:rPr>
        <w:t>世界ポリオ根絶</w:t>
      </w:r>
      <w:r w:rsidR="004D6A35">
        <w:rPr>
          <w:rFonts w:eastAsia="ＭＳ Ｐゴシック" w:cs="Times New Roman" w:hint="eastAsia"/>
        </w:rPr>
        <w:t>推進活</w:t>
      </w:r>
      <w:r w:rsidR="0075592C">
        <w:rPr>
          <w:rFonts w:eastAsia="ＭＳ Ｐゴシック" w:cs="Times New Roman" w:hint="eastAsia"/>
        </w:rPr>
        <w:t>動</w:t>
      </w:r>
      <w:r w:rsidR="004D6A35">
        <w:rPr>
          <w:rFonts w:eastAsia="ＭＳ Ｐゴシック" w:cs="Times New Roman"/>
        </w:rPr>
        <w:t>担当</w:t>
      </w:r>
    </w:p>
    <w:p w:rsidR="002450C3" w:rsidRPr="002450C3" w:rsidRDefault="0075592C" w:rsidP="002450C3">
      <w:pPr>
        <w:pStyle w:val="a8"/>
        <w:numPr>
          <w:ilvl w:val="0"/>
          <w:numId w:val="1"/>
        </w:numPr>
        <w:rPr>
          <w:rFonts w:eastAsia="ＭＳ Ｐゴシック" w:cs="Times New Roman"/>
        </w:rPr>
      </w:pPr>
      <w:r>
        <w:rPr>
          <w:rFonts w:eastAsia="ＭＳ Ｐゴシック" w:cs="Times New Roman" w:hint="eastAsia"/>
        </w:rPr>
        <w:t>アンドレ・ドーレン</w:t>
      </w:r>
      <w:r>
        <w:rPr>
          <w:rFonts w:eastAsia="ＭＳ Ｐゴシック" w:cs="Times New Roman" w:hint="eastAsia"/>
        </w:rPr>
        <w:t xml:space="preserve"> </w:t>
      </w:r>
      <w:r>
        <w:rPr>
          <w:rFonts w:eastAsia="ＭＳ Ｐゴシック" w:cs="Times New Roman" w:hint="eastAsia"/>
        </w:rPr>
        <w:t xml:space="preserve">　</w:t>
      </w:r>
      <w:r w:rsidRPr="00317E2C">
        <w:rPr>
          <w:rFonts w:eastAsia="ＭＳ Ｐゴシック" w:cs="Times New Roman"/>
        </w:rPr>
        <w:t>GPEI</w:t>
      </w:r>
      <w:r>
        <w:rPr>
          <w:rFonts w:eastAsia="ＭＳ Ｐゴシック" w:cs="Times New Roman" w:hint="eastAsia"/>
        </w:rPr>
        <w:t>（</w:t>
      </w:r>
      <w:r>
        <w:rPr>
          <w:rFonts w:eastAsia="ＭＳ Ｐゴシック" w:cs="Times New Roman"/>
        </w:rPr>
        <w:t>世界ポリオ根絶</w:t>
      </w:r>
      <w:r>
        <w:rPr>
          <w:rFonts w:eastAsia="ＭＳ Ｐゴシック" w:cs="Times New Roman" w:hint="eastAsia"/>
        </w:rPr>
        <w:t>推進活動）</w:t>
      </w:r>
      <w:r>
        <w:rPr>
          <w:rFonts w:eastAsia="ＭＳ Ｐゴシック" w:cs="Times New Roman"/>
        </w:rPr>
        <w:t>事務局</w:t>
      </w:r>
      <w:r w:rsidR="0015593A">
        <w:rPr>
          <w:rFonts w:eastAsia="ＭＳ Ｐゴシック" w:cs="Times New Roman" w:hint="eastAsia"/>
        </w:rPr>
        <w:t>シニア・ストラ</w:t>
      </w:r>
      <w:r>
        <w:rPr>
          <w:rFonts w:eastAsia="ＭＳ Ｐゴシック" w:cs="Times New Roman" w:hint="eastAsia"/>
        </w:rPr>
        <w:t>テジスト</w:t>
      </w:r>
    </w:p>
    <w:p w:rsidR="00A75CCB" w:rsidRDefault="00A75CCB" w:rsidP="00A75CCB">
      <w:pPr>
        <w:pStyle w:val="a8"/>
        <w:numPr>
          <w:ilvl w:val="0"/>
          <w:numId w:val="1"/>
        </w:numPr>
        <w:rPr>
          <w:rFonts w:eastAsia="ＭＳ Ｐゴシック" w:cs="Times New Roman"/>
        </w:rPr>
      </w:pPr>
      <w:r>
        <w:rPr>
          <w:rFonts w:eastAsia="ＭＳ Ｐゴシック" w:cs="Times New Roman" w:hint="eastAsia"/>
        </w:rPr>
        <w:t>橋本岳　自民党衆議院議員　ユニセフ議員連盟所属</w:t>
      </w:r>
    </w:p>
    <w:p w:rsidR="000E262F" w:rsidRDefault="000E262F" w:rsidP="000E262F">
      <w:pPr>
        <w:pStyle w:val="a8"/>
        <w:numPr>
          <w:ilvl w:val="0"/>
          <w:numId w:val="1"/>
        </w:numPr>
        <w:rPr>
          <w:rFonts w:eastAsia="ＭＳ Ｐゴシック" w:cs="Times New Roman"/>
        </w:rPr>
      </w:pPr>
      <w:r>
        <w:rPr>
          <w:rFonts w:eastAsia="ＭＳ Ｐゴシック" w:cs="Times New Roman" w:hint="eastAsia"/>
        </w:rPr>
        <w:t>ポリオ根絶を目指す議員連盟の先生方</w:t>
      </w:r>
    </w:p>
    <w:p w:rsidR="000E262F" w:rsidRDefault="006F7CA4" w:rsidP="000E262F">
      <w:pPr>
        <w:pStyle w:val="a8"/>
        <w:numPr>
          <w:ilvl w:val="0"/>
          <w:numId w:val="1"/>
        </w:numPr>
        <w:rPr>
          <w:rFonts w:eastAsia="ＭＳ Ｐゴシック" w:cs="Times New Roman"/>
        </w:rPr>
      </w:pPr>
      <w:r>
        <w:rPr>
          <w:rFonts w:eastAsia="ＭＳ Ｐゴシック" w:cs="Times New Roman" w:hint="eastAsia"/>
        </w:rPr>
        <w:t>山本庸介　財務省主計局外務・経済協力第一係主査</w:t>
      </w:r>
    </w:p>
    <w:p w:rsidR="004D6A35" w:rsidRDefault="006F7CA4" w:rsidP="004D6A35">
      <w:pPr>
        <w:pStyle w:val="a8"/>
        <w:numPr>
          <w:ilvl w:val="0"/>
          <w:numId w:val="1"/>
        </w:numPr>
        <w:rPr>
          <w:rFonts w:eastAsia="ＭＳ Ｐゴシック" w:cs="Times New Roman"/>
        </w:rPr>
      </w:pPr>
      <w:r>
        <w:rPr>
          <w:rFonts w:eastAsia="ＭＳ Ｐゴシック" w:cs="Times New Roman" w:hint="eastAsia"/>
        </w:rPr>
        <w:t>山本</w:t>
      </w:r>
      <w:r w:rsidRPr="004D6A35">
        <w:rPr>
          <w:rFonts w:eastAsia="ＭＳ Ｐゴシック" w:cs="Times New Roman" w:hint="eastAsia"/>
        </w:rPr>
        <w:t>尚子</w:t>
      </w:r>
      <w:r>
        <w:rPr>
          <w:rFonts w:eastAsia="ＭＳ Ｐゴシック" w:cs="Times New Roman" w:hint="eastAsia"/>
        </w:rPr>
        <w:t xml:space="preserve">　厚生労働省大臣官房　審議官</w:t>
      </w:r>
      <w:r w:rsidR="004D6A35" w:rsidRPr="004D6A35">
        <w:rPr>
          <w:rFonts w:eastAsia="ＭＳ Ｐゴシック" w:cs="Times New Roman" w:hint="eastAsia"/>
        </w:rPr>
        <w:t>（がん対策、国際保健担当）</w:t>
      </w:r>
    </w:p>
    <w:p w:rsidR="004D6A35" w:rsidRDefault="006F7CA4" w:rsidP="004D6A35">
      <w:pPr>
        <w:pStyle w:val="a8"/>
        <w:numPr>
          <w:ilvl w:val="0"/>
          <w:numId w:val="1"/>
        </w:numPr>
        <w:rPr>
          <w:rFonts w:eastAsia="ＭＳ Ｐゴシック" w:cs="Times New Roman"/>
          <w:lang w:eastAsia="zh-TW"/>
        </w:rPr>
      </w:pPr>
      <w:r>
        <w:rPr>
          <w:rFonts w:eastAsia="ＭＳ Ｐゴシック" w:cs="Times New Roman" w:hint="eastAsia"/>
          <w:lang w:eastAsia="zh-TW"/>
        </w:rPr>
        <w:t>竹若敬三　外務省国際協力局審議官（地球規模課題担当）</w:t>
      </w:r>
    </w:p>
    <w:p w:rsidR="006F7CA4" w:rsidRPr="000E262F" w:rsidRDefault="006F7CA4" w:rsidP="006F7CA4">
      <w:pPr>
        <w:pStyle w:val="a8"/>
        <w:numPr>
          <w:ilvl w:val="0"/>
          <w:numId w:val="1"/>
        </w:numPr>
        <w:rPr>
          <w:rFonts w:eastAsia="ＭＳ Ｐゴシック" w:cs="Times New Roman"/>
          <w:lang w:eastAsia="zh-TW"/>
        </w:rPr>
      </w:pPr>
      <w:r>
        <w:rPr>
          <w:rFonts w:eastAsia="ＭＳ Ｐゴシック" w:cs="Times New Roman" w:hint="eastAsia"/>
          <w:lang w:eastAsia="zh-TW"/>
        </w:rPr>
        <w:t>柳沢香枝　（財）国際協力機構（</w:t>
      </w:r>
      <w:r>
        <w:rPr>
          <w:rFonts w:eastAsia="ＭＳ Ｐゴシック" w:cs="Times New Roman" w:hint="eastAsia"/>
          <w:lang w:eastAsia="zh-TW"/>
        </w:rPr>
        <w:t>JICA</w:t>
      </w:r>
      <w:r>
        <w:rPr>
          <w:rFonts w:eastAsia="ＭＳ Ｐゴシック" w:cs="Times New Roman" w:hint="eastAsia"/>
          <w:lang w:eastAsia="zh-TW"/>
        </w:rPr>
        <w:t>）理事</w:t>
      </w:r>
    </w:p>
    <w:p w:rsidR="004D6A35" w:rsidRDefault="004D6A35" w:rsidP="004D6A35">
      <w:pPr>
        <w:pStyle w:val="a8"/>
        <w:numPr>
          <w:ilvl w:val="0"/>
          <w:numId w:val="1"/>
        </w:numPr>
        <w:rPr>
          <w:rFonts w:eastAsia="ＭＳ Ｐゴシック" w:cs="Times New Roman"/>
        </w:rPr>
      </w:pPr>
      <w:r>
        <w:rPr>
          <w:rFonts w:eastAsia="ＭＳ Ｐゴシック" w:cs="Times New Roman" w:hint="eastAsia"/>
        </w:rPr>
        <w:t>メディア</w:t>
      </w:r>
    </w:p>
    <w:p w:rsidR="004D6A35" w:rsidRDefault="00A75CCB" w:rsidP="004D6A35">
      <w:pPr>
        <w:pStyle w:val="a8"/>
        <w:numPr>
          <w:ilvl w:val="0"/>
          <w:numId w:val="1"/>
        </w:numPr>
        <w:rPr>
          <w:rFonts w:eastAsia="ＭＳ Ｐゴシック" w:cs="Times New Roman"/>
        </w:rPr>
      </w:pPr>
      <w:r>
        <w:rPr>
          <w:rFonts w:eastAsia="ＭＳ Ｐゴシック" w:cs="Times New Roman" w:hint="eastAsia"/>
        </w:rPr>
        <w:t>田辺三菱製薬株式会社代表</w:t>
      </w:r>
    </w:p>
    <w:p w:rsidR="002450C3" w:rsidRDefault="002450C3" w:rsidP="004D6A35">
      <w:pPr>
        <w:pStyle w:val="a8"/>
        <w:numPr>
          <w:ilvl w:val="0"/>
          <w:numId w:val="1"/>
        </w:numPr>
        <w:rPr>
          <w:rFonts w:eastAsia="ＭＳ Ｐゴシック" w:cs="Times New Roman"/>
        </w:rPr>
      </w:pPr>
      <w:r>
        <w:rPr>
          <w:rFonts w:eastAsia="ＭＳ Ｐゴシック" w:cs="Times New Roman" w:hint="eastAsia"/>
        </w:rPr>
        <w:t>パキスタン大使館</w:t>
      </w:r>
    </w:p>
    <w:p w:rsidR="002450C3" w:rsidRDefault="002450C3" w:rsidP="004D6A35">
      <w:pPr>
        <w:pStyle w:val="a8"/>
        <w:numPr>
          <w:ilvl w:val="0"/>
          <w:numId w:val="1"/>
        </w:numPr>
        <w:rPr>
          <w:rFonts w:eastAsia="ＭＳ Ｐゴシック" w:cs="Times New Roman"/>
        </w:rPr>
      </w:pPr>
      <w:r>
        <w:rPr>
          <w:rFonts w:eastAsia="ＭＳ Ｐゴシック" w:cs="Times New Roman" w:hint="eastAsia"/>
        </w:rPr>
        <w:t>アフガニスタン大使館</w:t>
      </w:r>
    </w:p>
    <w:p w:rsidR="0013608E" w:rsidRPr="00072BDE" w:rsidRDefault="00A75CCB" w:rsidP="00072BDE">
      <w:pPr>
        <w:pStyle w:val="a8"/>
        <w:numPr>
          <w:ilvl w:val="0"/>
          <w:numId w:val="1"/>
        </w:numPr>
        <w:rPr>
          <w:rFonts w:eastAsia="ＭＳ Ｐゴシック" w:cs="Times New Roman"/>
        </w:rPr>
      </w:pPr>
      <w:r>
        <w:rPr>
          <w:rFonts w:eastAsia="ＭＳ Ｐゴシック" w:cs="Times New Roman" w:hint="eastAsia"/>
        </w:rPr>
        <w:t>ポリオ患者代表</w:t>
      </w:r>
    </w:p>
    <w:sectPr w:rsidR="0013608E" w:rsidRPr="00072BD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ＭＳ Ｐゴシック">
    <w:altName w:val="MS PGothic"/>
    <w:panose1 w:val="020B0600070205080204"/>
    <w:charset w:val="80"/>
    <w:family w:val="modern"/>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91681F"/>
    <w:multiLevelType w:val="hybridMultilevel"/>
    <w:tmpl w:val="0ED6A0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A83"/>
    <w:rsid w:val="00072BDE"/>
    <w:rsid w:val="000E262F"/>
    <w:rsid w:val="0013608E"/>
    <w:rsid w:val="0015593A"/>
    <w:rsid w:val="001A2A83"/>
    <w:rsid w:val="002450C3"/>
    <w:rsid w:val="00317E2C"/>
    <w:rsid w:val="003E28BC"/>
    <w:rsid w:val="00446598"/>
    <w:rsid w:val="004D6A35"/>
    <w:rsid w:val="00542377"/>
    <w:rsid w:val="00596294"/>
    <w:rsid w:val="005B324B"/>
    <w:rsid w:val="006132E4"/>
    <w:rsid w:val="006B4245"/>
    <w:rsid w:val="006F7CA4"/>
    <w:rsid w:val="0075592C"/>
    <w:rsid w:val="00781D9F"/>
    <w:rsid w:val="008D6FD0"/>
    <w:rsid w:val="008E5395"/>
    <w:rsid w:val="009B3D0B"/>
    <w:rsid w:val="009F381B"/>
    <w:rsid w:val="00A75CCB"/>
    <w:rsid w:val="00B964E0"/>
    <w:rsid w:val="00C23F00"/>
    <w:rsid w:val="00CA227C"/>
    <w:rsid w:val="00E80F7B"/>
    <w:rsid w:val="00EE6F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B4245"/>
    <w:rPr>
      <w:sz w:val="16"/>
      <w:szCs w:val="16"/>
    </w:rPr>
  </w:style>
  <w:style w:type="paragraph" w:styleId="a4">
    <w:name w:val="annotation text"/>
    <w:basedOn w:val="a"/>
    <w:link w:val="a5"/>
    <w:uiPriority w:val="99"/>
    <w:semiHidden/>
    <w:unhideWhenUsed/>
    <w:rsid w:val="006B4245"/>
    <w:pPr>
      <w:spacing w:line="240" w:lineRule="auto"/>
    </w:pPr>
    <w:rPr>
      <w:sz w:val="20"/>
      <w:szCs w:val="20"/>
    </w:rPr>
  </w:style>
  <w:style w:type="character" w:customStyle="1" w:styleId="a5">
    <w:name w:val="コメント文字列 (文字)"/>
    <w:basedOn w:val="a0"/>
    <w:link w:val="a4"/>
    <w:uiPriority w:val="99"/>
    <w:semiHidden/>
    <w:rsid w:val="006B4245"/>
    <w:rPr>
      <w:sz w:val="20"/>
      <w:szCs w:val="20"/>
    </w:rPr>
  </w:style>
  <w:style w:type="paragraph" w:styleId="a6">
    <w:name w:val="Balloon Text"/>
    <w:basedOn w:val="a"/>
    <w:link w:val="a7"/>
    <w:uiPriority w:val="99"/>
    <w:semiHidden/>
    <w:unhideWhenUsed/>
    <w:rsid w:val="006B4245"/>
    <w:pPr>
      <w:spacing w:after="0" w:line="240" w:lineRule="auto"/>
    </w:pPr>
    <w:rPr>
      <w:rFonts w:ascii="Segoe UI" w:hAnsi="Segoe UI" w:cs="Segoe UI"/>
      <w:sz w:val="18"/>
      <w:szCs w:val="18"/>
    </w:rPr>
  </w:style>
  <w:style w:type="character" w:customStyle="1" w:styleId="a7">
    <w:name w:val="吹き出し (文字)"/>
    <w:basedOn w:val="a0"/>
    <w:link w:val="a6"/>
    <w:uiPriority w:val="99"/>
    <w:semiHidden/>
    <w:rsid w:val="006B4245"/>
    <w:rPr>
      <w:rFonts w:ascii="Segoe UI" w:hAnsi="Segoe UI" w:cs="Segoe UI"/>
      <w:sz w:val="18"/>
      <w:szCs w:val="18"/>
    </w:rPr>
  </w:style>
  <w:style w:type="paragraph" w:styleId="a8">
    <w:name w:val="List Paragraph"/>
    <w:basedOn w:val="a"/>
    <w:uiPriority w:val="34"/>
    <w:qFormat/>
    <w:rsid w:val="000E26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B4245"/>
    <w:rPr>
      <w:sz w:val="16"/>
      <w:szCs w:val="16"/>
    </w:rPr>
  </w:style>
  <w:style w:type="paragraph" w:styleId="a4">
    <w:name w:val="annotation text"/>
    <w:basedOn w:val="a"/>
    <w:link w:val="a5"/>
    <w:uiPriority w:val="99"/>
    <w:semiHidden/>
    <w:unhideWhenUsed/>
    <w:rsid w:val="006B4245"/>
    <w:pPr>
      <w:spacing w:line="240" w:lineRule="auto"/>
    </w:pPr>
    <w:rPr>
      <w:sz w:val="20"/>
      <w:szCs w:val="20"/>
    </w:rPr>
  </w:style>
  <w:style w:type="character" w:customStyle="1" w:styleId="a5">
    <w:name w:val="コメント文字列 (文字)"/>
    <w:basedOn w:val="a0"/>
    <w:link w:val="a4"/>
    <w:uiPriority w:val="99"/>
    <w:semiHidden/>
    <w:rsid w:val="006B4245"/>
    <w:rPr>
      <w:sz w:val="20"/>
      <w:szCs w:val="20"/>
    </w:rPr>
  </w:style>
  <w:style w:type="paragraph" w:styleId="a6">
    <w:name w:val="Balloon Text"/>
    <w:basedOn w:val="a"/>
    <w:link w:val="a7"/>
    <w:uiPriority w:val="99"/>
    <w:semiHidden/>
    <w:unhideWhenUsed/>
    <w:rsid w:val="006B4245"/>
    <w:pPr>
      <w:spacing w:after="0" w:line="240" w:lineRule="auto"/>
    </w:pPr>
    <w:rPr>
      <w:rFonts w:ascii="Segoe UI" w:hAnsi="Segoe UI" w:cs="Segoe UI"/>
      <w:sz w:val="18"/>
      <w:szCs w:val="18"/>
    </w:rPr>
  </w:style>
  <w:style w:type="character" w:customStyle="1" w:styleId="a7">
    <w:name w:val="吹き出し (文字)"/>
    <w:basedOn w:val="a0"/>
    <w:link w:val="a6"/>
    <w:uiPriority w:val="99"/>
    <w:semiHidden/>
    <w:rsid w:val="006B4245"/>
    <w:rPr>
      <w:rFonts w:ascii="Segoe UI" w:hAnsi="Segoe UI" w:cs="Segoe UI"/>
      <w:sz w:val="18"/>
      <w:szCs w:val="18"/>
    </w:rPr>
  </w:style>
  <w:style w:type="paragraph" w:styleId="a8">
    <w:name w:val="List Paragraph"/>
    <w:basedOn w:val="a"/>
    <w:uiPriority w:val="34"/>
    <w:qFormat/>
    <w:rsid w:val="000E26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32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136</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Sasaki</dc:creator>
  <cp:keywords/>
  <dc:description/>
  <cp:lastModifiedBy>Yuki Shimizu (RI/Japan)</cp:lastModifiedBy>
  <cp:revision>9</cp:revision>
  <dcterms:created xsi:type="dcterms:W3CDTF">2016-03-29T04:46:00Z</dcterms:created>
  <dcterms:modified xsi:type="dcterms:W3CDTF">2016-03-30T02:30:00Z</dcterms:modified>
</cp:coreProperties>
</file>