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C6" w:rsidRDefault="009F6E0B" w:rsidP="000272C6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20</w:t>
      </w:r>
      <w:r w:rsidR="00FD585F">
        <w:rPr>
          <w:rFonts w:hint="eastAsia"/>
          <w:sz w:val="22"/>
        </w:rPr>
        <w:t>17-4-10</w:t>
      </w:r>
      <w:bookmarkStart w:id="0" w:name="_GoBack"/>
      <w:bookmarkEnd w:id="0"/>
    </w:p>
    <w:p w:rsidR="00193510" w:rsidRPr="00AE0475" w:rsidRDefault="00193510" w:rsidP="00193510">
      <w:pPr>
        <w:jc w:val="left"/>
        <w:rPr>
          <w:sz w:val="22"/>
        </w:rPr>
      </w:pPr>
      <w:r w:rsidRPr="00AE0475">
        <w:rPr>
          <w:sz w:val="22"/>
        </w:rPr>
        <w:t>第</w:t>
      </w:r>
      <w:r w:rsidRPr="00AE0475">
        <w:rPr>
          <w:sz w:val="22"/>
        </w:rPr>
        <w:t>2790</w:t>
      </w:r>
      <w:r w:rsidR="00970145">
        <w:rPr>
          <w:rFonts w:hint="eastAsia"/>
          <w:sz w:val="22"/>
        </w:rPr>
        <w:t>・他</w:t>
      </w:r>
      <w:r w:rsidRPr="00AE0475">
        <w:rPr>
          <w:sz w:val="22"/>
        </w:rPr>
        <w:t>地区</w:t>
      </w:r>
      <w:r w:rsidRPr="00AE0475">
        <w:rPr>
          <w:sz w:val="22"/>
        </w:rPr>
        <w:t>RLI</w:t>
      </w:r>
    </w:p>
    <w:p w:rsidR="00193510" w:rsidRDefault="00193510" w:rsidP="0019351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D5BE0">
        <w:rPr>
          <w:sz w:val="24"/>
          <w:szCs w:val="24"/>
        </w:rPr>
        <w:t>パート</w:t>
      </w:r>
      <w:r w:rsidRPr="001D5BE0">
        <w:rPr>
          <w:rFonts w:ascii="ＭＳ 明朝" w:eastAsia="ＭＳ 明朝" w:hAnsi="ＭＳ 明朝" w:cs="ＭＳ 明朝"/>
          <w:sz w:val="24"/>
          <w:szCs w:val="24"/>
        </w:rPr>
        <w:t>Ⅰ・Ⅱ・Ⅲ修了者　各</w:t>
      </w:r>
      <w:r w:rsidR="0097014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D5BE0">
        <w:rPr>
          <w:rFonts w:ascii="ＭＳ 明朝" w:eastAsia="ＭＳ 明朝" w:hAnsi="ＭＳ 明朝" w:cs="ＭＳ 明朝"/>
          <w:sz w:val="24"/>
          <w:szCs w:val="24"/>
        </w:rPr>
        <w:t>位</w:t>
      </w:r>
    </w:p>
    <w:p w:rsidR="00193510" w:rsidRPr="00AE0475" w:rsidRDefault="00193510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 w:rsidRPr="00AE0475">
        <w:rPr>
          <w:rFonts w:ascii="ＭＳ 明朝" w:eastAsia="ＭＳ 明朝" w:hAnsi="ＭＳ 明朝" w:cs="ＭＳ 明朝"/>
          <w:sz w:val="22"/>
        </w:rPr>
        <w:t xml:space="preserve">第2790地区ガバナー　</w:t>
      </w:r>
      <w:r w:rsidR="00647F3F">
        <w:rPr>
          <w:rFonts w:ascii="ＭＳ 明朝" w:eastAsia="ＭＳ 明朝" w:hAnsi="ＭＳ 明朝" w:cs="ＭＳ 明朝" w:hint="eastAsia"/>
          <w:sz w:val="22"/>
        </w:rPr>
        <w:t>青木貞雄</w:t>
      </w:r>
    </w:p>
    <w:p w:rsidR="00193510" w:rsidRDefault="00647F3F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地区研修委員長　　　 白鳥政孝</w:t>
      </w:r>
    </w:p>
    <w:p w:rsidR="00647F3F" w:rsidRDefault="00647F3F" w:rsidP="00ED39D7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日本支部地区代表　　 関口徳雄</w:t>
      </w:r>
    </w:p>
    <w:p w:rsidR="00DD56C6" w:rsidRDefault="00647F3F" w:rsidP="009F6E0B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地区RLI小委員長　　 海寶勘一</w:t>
      </w:r>
    </w:p>
    <w:p w:rsidR="009F6E0B" w:rsidRDefault="009F6E0B" w:rsidP="009F6E0B">
      <w:pPr>
        <w:ind w:firstLineChars="2600" w:firstLine="5460"/>
        <w:jc w:val="left"/>
      </w:pPr>
    </w:p>
    <w:p w:rsidR="009F6E0B" w:rsidRDefault="009F6E0B" w:rsidP="009F6E0B">
      <w:pPr>
        <w:ind w:firstLineChars="2600" w:firstLine="5460"/>
        <w:jc w:val="left"/>
      </w:pPr>
    </w:p>
    <w:p w:rsidR="00EA7A02" w:rsidRDefault="00647F3F" w:rsidP="00643E2F">
      <w:pPr>
        <w:spacing w:line="360" w:lineRule="exact"/>
        <w:jc w:val="center"/>
      </w:pPr>
      <w:r>
        <w:rPr>
          <w:rFonts w:hint="eastAsia"/>
        </w:rPr>
        <w:t>2016-17</w:t>
      </w:r>
      <w:r>
        <w:rPr>
          <w:rFonts w:hint="eastAsia"/>
        </w:rPr>
        <w:t>青木貞雄</w:t>
      </w:r>
      <w:r w:rsidR="00193510">
        <w:t>ガバナー年度</w:t>
      </w:r>
      <w:r w:rsidR="00193510">
        <w:t>RLI</w:t>
      </w:r>
    </w:p>
    <w:p w:rsidR="00193510" w:rsidRPr="00781BC6" w:rsidRDefault="00193510" w:rsidP="00643E2F">
      <w:pPr>
        <w:spacing w:line="360" w:lineRule="exact"/>
        <w:jc w:val="center"/>
        <w:rPr>
          <w:b/>
          <w:sz w:val="36"/>
          <w:szCs w:val="36"/>
        </w:rPr>
      </w:pPr>
      <w:r w:rsidRPr="00781BC6">
        <w:rPr>
          <w:b/>
          <w:sz w:val="36"/>
          <w:szCs w:val="36"/>
          <w:bdr w:val="single" w:sz="4" w:space="0" w:color="auto"/>
        </w:rPr>
        <w:t>卒後コース開催ご案内</w:t>
      </w:r>
    </w:p>
    <w:p w:rsidR="00AE0475" w:rsidRPr="00DD0F9D" w:rsidRDefault="00DE683C" w:rsidP="00AE0475">
      <w:pPr>
        <w:pStyle w:val="a3"/>
      </w:pPr>
      <w:r w:rsidRPr="00DD0F9D">
        <w:rPr>
          <w:rFonts w:hint="eastAsia"/>
        </w:rPr>
        <w:t>拝啓</w:t>
      </w:r>
    </w:p>
    <w:p w:rsidR="00DE683C" w:rsidRPr="00DD0F9D" w:rsidRDefault="00AE0475" w:rsidP="00AE0475">
      <w:pPr>
        <w:rPr>
          <w:sz w:val="22"/>
        </w:rPr>
      </w:pPr>
      <w:r w:rsidRPr="00DD0F9D">
        <w:rPr>
          <w:sz w:val="22"/>
        </w:rPr>
        <w:t xml:space="preserve">　</w:t>
      </w:r>
      <w:r w:rsidR="00647F3F">
        <w:rPr>
          <w:rFonts w:hint="eastAsia"/>
          <w:sz w:val="22"/>
        </w:rPr>
        <w:t>各クラブ会員皆様には、</w:t>
      </w:r>
      <w:r w:rsidR="00DE683C" w:rsidRPr="00DD0F9D">
        <w:rPr>
          <w:sz w:val="22"/>
        </w:rPr>
        <w:t>当地区</w:t>
      </w:r>
      <w:r w:rsidR="00DE683C" w:rsidRPr="00DD0F9D">
        <w:rPr>
          <w:sz w:val="22"/>
        </w:rPr>
        <w:t>RLI</w:t>
      </w:r>
      <w:r w:rsidR="00DE683C" w:rsidRPr="00DD0F9D">
        <w:rPr>
          <w:sz w:val="22"/>
        </w:rPr>
        <w:t>活動に深いご理解とご支援を</w:t>
      </w:r>
      <w:r w:rsidR="00643E2F" w:rsidRPr="00DD0F9D">
        <w:rPr>
          <w:sz w:val="22"/>
        </w:rPr>
        <w:t>頂</w:t>
      </w:r>
      <w:r w:rsidR="00647F3F">
        <w:rPr>
          <w:rFonts w:hint="eastAsia"/>
          <w:sz w:val="22"/>
        </w:rPr>
        <w:t>き、</w:t>
      </w:r>
      <w:r w:rsidR="009D7993">
        <w:rPr>
          <w:rFonts w:hint="eastAsia"/>
          <w:sz w:val="22"/>
        </w:rPr>
        <w:t>これまでの</w:t>
      </w:r>
      <w:r w:rsidR="009D7993">
        <w:rPr>
          <w:rFonts w:hint="eastAsia"/>
          <w:sz w:val="22"/>
        </w:rPr>
        <w:t>RLI</w:t>
      </w:r>
      <w:r w:rsidR="00647F3F">
        <w:rPr>
          <w:rFonts w:hint="eastAsia"/>
          <w:sz w:val="22"/>
        </w:rPr>
        <w:t>各パートに多くの会員が参加されましたこと</w:t>
      </w:r>
      <w:r w:rsidR="0089285B">
        <w:rPr>
          <w:rFonts w:hint="eastAsia"/>
          <w:sz w:val="22"/>
        </w:rPr>
        <w:t>に</w:t>
      </w:r>
      <w:r w:rsidR="00DE683C" w:rsidRPr="00DD0F9D">
        <w:rPr>
          <w:sz w:val="22"/>
        </w:rPr>
        <w:t>、</w:t>
      </w:r>
      <w:r w:rsidR="00BD1BFB">
        <w:rPr>
          <w:sz w:val="22"/>
        </w:rPr>
        <w:t>心</w:t>
      </w:r>
      <w:r w:rsidR="00DE683C" w:rsidRPr="00DD0F9D">
        <w:rPr>
          <w:sz w:val="22"/>
        </w:rPr>
        <w:t>より感謝</w:t>
      </w:r>
      <w:r w:rsidR="003E4882" w:rsidRPr="00DD0F9D">
        <w:rPr>
          <w:sz w:val="22"/>
        </w:rPr>
        <w:t>を</w:t>
      </w:r>
      <w:r w:rsidR="00DE683C" w:rsidRPr="00DD0F9D">
        <w:rPr>
          <w:sz w:val="22"/>
        </w:rPr>
        <w:t>申し上げます。</w:t>
      </w:r>
    </w:p>
    <w:p w:rsidR="002D24D8" w:rsidRDefault="00DE683C" w:rsidP="00DE683C">
      <w:pPr>
        <w:rPr>
          <w:rFonts w:ascii="ＭＳ 明朝" w:eastAsia="ＭＳ 明朝" w:hAnsi="ＭＳ 明朝" w:cs="ＭＳ 明朝"/>
          <w:sz w:val="22"/>
        </w:rPr>
      </w:pPr>
      <w:r w:rsidRPr="00DD0F9D">
        <w:rPr>
          <w:sz w:val="22"/>
        </w:rPr>
        <w:t>さて</w:t>
      </w:r>
      <w:r w:rsidR="009D7993">
        <w:rPr>
          <w:sz w:val="22"/>
        </w:rPr>
        <w:t>、</w:t>
      </w:r>
      <w:r w:rsidR="009D7993" w:rsidRPr="0015441C">
        <w:rPr>
          <w:rFonts w:asciiTheme="majorEastAsia" w:eastAsiaTheme="majorEastAsia" w:hAnsiTheme="majorEastAsia" w:hint="eastAsia"/>
          <w:b/>
          <w:sz w:val="22"/>
        </w:rPr>
        <w:t>今年度</w:t>
      </w:r>
      <w:r w:rsidR="00AE0475" w:rsidRPr="0015441C">
        <w:rPr>
          <w:rFonts w:asciiTheme="majorEastAsia" w:eastAsiaTheme="majorEastAsia" w:hAnsiTheme="majorEastAsia"/>
          <w:b/>
          <w:sz w:val="22"/>
        </w:rPr>
        <w:t>地区RLI</w:t>
      </w:r>
      <w:r w:rsidRPr="0015441C">
        <w:rPr>
          <w:rFonts w:asciiTheme="majorEastAsia" w:eastAsiaTheme="majorEastAsia" w:hAnsiTheme="majorEastAsia"/>
          <w:b/>
          <w:sz w:val="22"/>
        </w:rPr>
        <w:t>が</w:t>
      </w:r>
      <w:r w:rsidR="00647F3F" w:rsidRPr="0015441C">
        <w:rPr>
          <w:rFonts w:asciiTheme="majorEastAsia" w:eastAsiaTheme="majorEastAsia" w:hAnsiTheme="majorEastAsia" w:hint="eastAsia"/>
          <w:b/>
          <w:sz w:val="22"/>
        </w:rPr>
        <w:t>2</w:t>
      </w:r>
      <w:r w:rsidR="0089285B">
        <w:rPr>
          <w:rFonts w:asciiTheme="majorEastAsia" w:eastAsiaTheme="majorEastAsia" w:hAnsiTheme="majorEastAsia" w:hint="eastAsia"/>
          <w:b/>
          <w:sz w:val="22"/>
        </w:rPr>
        <w:t>月に開催しましたパートⅠ、3</w:t>
      </w:r>
      <w:r w:rsidR="00647F3F" w:rsidRPr="0015441C">
        <w:rPr>
          <w:rFonts w:asciiTheme="majorEastAsia" w:eastAsiaTheme="majorEastAsia" w:hAnsiTheme="majorEastAsia" w:hint="eastAsia"/>
          <w:b/>
          <w:sz w:val="22"/>
        </w:rPr>
        <w:t>月</w:t>
      </w:r>
      <w:r w:rsidR="0089285B">
        <w:rPr>
          <w:rFonts w:asciiTheme="majorEastAsia" w:eastAsiaTheme="majorEastAsia" w:hAnsiTheme="majorEastAsia" w:hint="eastAsia"/>
          <w:b/>
          <w:sz w:val="22"/>
        </w:rPr>
        <w:t>に</w:t>
      </w:r>
      <w:r w:rsidR="00AE0475" w:rsidRPr="0015441C">
        <w:rPr>
          <w:rFonts w:asciiTheme="majorEastAsia" w:eastAsiaTheme="majorEastAsia" w:hAnsiTheme="majorEastAsia"/>
          <w:b/>
          <w:sz w:val="22"/>
        </w:rPr>
        <w:t>開催し</w:t>
      </w:r>
      <w:r w:rsidR="00647F3F" w:rsidRPr="0015441C">
        <w:rPr>
          <w:rFonts w:asciiTheme="majorEastAsia" w:eastAsiaTheme="majorEastAsia" w:hAnsiTheme="majorEastAsia" w:hint="eastAsia"/>
          <w:b/>
          <w:sz w:val="22"/>
        </w:rPr>
        <w:t>ま</w:t>
      </w:r>
      <w:r w:rsidR="009F6E0B" w:rsidRPr="0015441C">
        <w:rPr>
          <w:rFonts w:asciiTheme="majorEastAsia" w:eastAsiaTheme="majorEastAsia" w:hAnsiTheme="majorEastAsia" w:hint="eastAsia"/>
          <w:b/>
          <w:sz w:val="22"/>
        </w:rPr>
        <w:t>した</w:t>
      </w:r>
      <w:r w:rsidR="009D7993" w:rsidRPr="0015441C">
        <w:rPr>
          <w:rFonts w:asciiTheme="majorEastAsia" w:eastAsiaTheme="majorEastAsia" w:hAnsiTheme="majorEastAsia" w:hint="eastAsia"/>
          <w:b/>
          <w:sz w:val="22"/>
        </w:rPr>
        <w:t>パート</w:t>
      </w:r>
      <w:r w:rsidR="00AE0475" w:rsidRPr="0015441C">
        <w:rPr>
          <w:rFonts w:asciiTheme="majorEastAsia" w:eastAsiaTheme="majorEastAsia" w:hAnsiTheme="majorEastAsia" w:cs="ＭＳ 明朝"/>
          <w:b/>
          <w:sz w:val="22"/>
        </w:rPr>
        <w:t>Ⅱ</w:t>
      </w:r>
      <w:r w:rsidR="00647F3F" w:rsidRPr="0015441C">
        <w:rPr>
          <w:rFonts w:asciiTheme="majorEastAsia" w:eastAsiaTheme="majorEastAsia" w:hAnsiTheme="majorEastAsia" w:cs="ＭＳ 明朝" w:hint="eastAsia"/>
          <w:b/>
          <w:sz w:val="22"/>
        </w:rPr>
        <w:t>、</w:t>
      </w:r>
      <w:r w:rsidR="0089285B">
        <w:rPr>
          <w:rFonts w:asciiTheme="majorEastAsia" w:eastAsiaTheme="majorEastAsia" w:hAnsiTheme="majorEastAsia" w:cs="ＭＳ 明朝" w:hint="eastAsia"/>
          <w:b/>
          <w:sz w:val="22"/>
        </w:rPr>
        <w:t>この</w:t>
      </w:r>
      <w:r w:rsidR="00647F3F" w:rsidRPr="0015441C">
        <w:rPr>
          <w:rFonts w:asciiTheme="majorEastAsia" w:eastAsiaTheme="majorEastAsia" w:hAnsiTheme="majorEastAsia" w:cs="ＭＳ 明朝" w:hint="eastAsia"/>
          <w:b/>
          <w:sz w:val="22"/>
        </w:rPr>
        <w:t>4月</w:t>
      </w:r>
      <w:r w:rsidR="0089285B">
        <w:rPr>
          <w:rFonts w:asciiTheme="majorEastAsia" w:eastAsiaTheme="majorEastAsia" w:hAnsiTheme="majorEastAsia" w:cs="ＭＳ 明朝" w:hint="eastAsia"/>
          <w:b/>
          <w:sz w:val="22"/>
        </w:rPr>
        <w:t>24日に</w:t>
      </w:r>
      <w:r w:rsidR="00647F3F" w:rsidRPr="0015441C">
        <w:rPr>
          <w:rFonts w:asciiTheme="majorEastAsia" w:eastAsiaTheme="majorEastAsia" w:hAnsiTheme="majorEastAsia" w:cs="ＭＳ 明朝" w:hint="eastAsia"/>
          <w:b/>
          <w:sz w:val="22"/>
        </w:rPr>
        <w:t>開催</w:t>
      </w:r>
      <w:r w:rsidR="0089285B">
        <w:rPr>
          <w:rFonts w:asciiTheme="majorEastAsia" w:eastAsiaTheme="majorEastAsia" w:hAnsiTheme="majorEastAsia" w:cs="ＭＳ 明朝" w:hint="eastAsia"/>
          <w:b/>
          <w:sz w:val="22"/>
        </w:rPr>
        <w:t>する</w:t>
      </w:r>
      <w:r w:rsidR="009F6E0B" w:rsidRPr="0015441C">
        <w:rPr>
          <w:rFonts w:asciiTheme="majorEastAsia" w:eastAsiaTheme="majorEastAsia" w:hAnsiTheme="majorEastAsia" w:cs="ＭＳ 明朝" w:hint="eastAsia"/>
          <w:b/>
          <w:sz w:val="22"/>
        </w:rPr>
        <w:t>パート</w:t>
      </w:r>
      <w:r w:rsidR="00AE0475" w:rsidRPr="0015441C">
        <w:rPr>
          <w:rFonts w:asciiTheme="majorEastAsia" w:eastAsiaTheme="majorEastAsia" w:hAnsiTheme="majorEastAsia" w:cs="ＭＳ 明朝"/>
          <w:b/>
          <w:sz w:val="22"/>
        </w:rPr>
        <w:t>Ⅲ</w:t>
      </w:r>
      <w:r w:rsidR="0089285B">
        <w:rPr>
          <w:rFonts w:asciiTheme="majorEastAsia" w:eastAsiaTheme="majorEastAsia" w:hAnsiTheme="majorEastAsia" w:cs="ＭＳ 明朝" w:hint="eastAsia"/>
          <w:b/>
          <w:sz w:val="22"/>
        </w:rPr>
        <w:t>、こ</w:t>
      </w:r>
      <w:r w:rsidR="009D7993" w:rsidRPr="0015441C">
        <w:rPr>
          <w:rFonts w:asciiTheme="majorEastAsia" w:eastAsiaTheme="majorEastAsia" w:hAnsiTheme="majorEastAsia" w:cs="ＭＳ 明朝" w:hint="eastAsia"/>
          <w:b/>
          <w:sz w:val="22"/>
        </w:rPr>
        <w:t>の</w:t>
      </w:r>
      <w:r w:rsidR="009F6E0B" w:rsidRPr="0015441C">
        <w:rPr>
          <w:rFonts w:asciiTheme="majorEastAsia" w:eastAsiaTheme="majorEastAsia" w:hAnsiTheme="majorEastAsia" w:cs="ＭＳ 明朝" w:hint="eastAsia"/>
          <w:b/>
          <w:sz w:val="22"/>
        </w:rPr>
        <w:t>基本コース</w:t>
      </w:r>
      <w:r w:rsidR="0015441C">
        <w:rPr>
          <w:rFonts w:asciiTheme="majorEastAsia" w:eastAsiaTheme="majorEastAsia" w:hAnsiTheme="majorEastAsia" w:cs="ＭＳ 明朝" w:hint="eastAsia"/>
          <w:b/>
          <w:sz w:val="22"/>
        </w:rPr>
        <w:t>Ⅰ・Ⅱ・Ⅲ</w:t>
      </w:r>
      <w:r w:rsidR="009D7993" w:rsidRPr="0015441C">
        <w:rPr>
          <w:rFonts w:asciiTheme="majorEastAsia" w:eastAsiaTheme="majorEastAsia" w:hAnsiTheme="majorEastAsia" w:cs="ＭＳ 明朝" w:hint="eastAsia"/>
          <w:b/>
          <w:sz w:val="22"/>
        </w:rPr>
        <w:t>全てに</w:t>
      </w:r>
      <w:r w:rsidR="009D7993" w:rsidRPr="0015441C">
        <w:rPr>
          <w:rFonts w:asciiTheme="majorEastAsia" w:eastAsiaTheme="majorEastAsia" w:hAnsiTheme="majorEastAsia" w:cs="ＭＳ 明朝"/>
          <w:b/>
          <w:sz w:val="22"/>
        </w:rPr>
        <w:t>ご参加され、見事に</w:t>
      </w:r>
      <w:r w:rsidR="009D7993" w:rsidRPr="0015441C">
        <w:rPr>
          <w:rFonts w:asciiTheme="majorEastAsia" w:eastAsiaTheme="majorEastAsia" w:hAnsiTheme="majorEastAsia" w:cs="ＭＳ 明朝" w:hint="eastAsia"/>
          <w:b/>
          <w:sz w:val="22"/>
        </w:rPr>
        <w:t>全</w:t>
      </w:r>
      <w:r w:rsidR="0089285B">
        <w:rPr>
          <w:rFonts w:asciiTheme="majorEastAsia" w:eastAsiaTheme="majorEastAsia" w:hAnsiTheme="majorEastAsia" w:cs="ＭＳ 明朝"/>
          <w:b/>
          <w:sz w:val="22"/>
        </w:rPr>
        <w:t>セッションを修了</w:t>
      </w:r>
      <w:r w:rsidR="0089285B">
        <w:rPr>
          <w:rFonts w:asciiTheme="majorEastAsia" w:eastAsiaTheme="majorEastAsia" w:hAnsiTheme="majorEastAsia" w:cs="ＭＳ 明朝" w:hint="eastAsia"/>
          <w:b/>
          <w:sz w:val="22"/>
        </w:rPr>
        <w:t>し</w:t>
      </w:r>
      <w:r w:rsidR="00AE0475" w:rsidRPr="0015441C">
        <w:rPr>
          <w:rFonts w:asciiTheme="majorEastAsia" w:eastAsiaTheme="majorEastAsia" w:hAnsiTheme="majorEastAsia" w:cs="ＭＳ 明朝"/>
          <w:b/>
          <w:sz w:val="22"/>
        </w:rPr>
        <w:t>ま</w:t>
      </w:r>
      <w:r w:rsidR="009D7993" w:rsidRPr="0015441C">
        <w:rPr>
          <w:rFonts w:asciiTheme="majorEastAsia" w:eastAsiaTheme="majorEastAsia" w:hAnsiTheme="majorEastAsia" w:cs="ＭＳ 明朝" w:hint="eastAsia"/>
          <w:b/>
          <w:sz w:val="22"/>
        </w:rPr>
        <w:t>すと卒後コースに参加することができます。</w:t>
      </w:r>
      <w:r w:rsidR="009D7993">
        <w:rPr>
          <w:rFonts w:ascii="ＭＳ 明朝" w:eastAsia="ＭＳ 明朝" w:hAnsi="ＭＳ 明朝" w:cs="ＭＳ 明朝" w:hint="eastAsia"/>
          <w:sz w:val="22"/>
        </w:rPr>
        <w:t xml:space="preserve">　あくまでも任意のコースですが、</w:t>
      </w:r>
      <w:r w:rsidR="009F6E0B">
        <w:rPr>
          <w:rFonts w:ascii="ＭＳ 明朝" w:eastAsia="ＭＳ 明朝" w:hAnsi="ＭＳ 明朝" w:cs="ＭＳ 明朝"/>
          <w:sz w:val="22"/>
        </w:rPr>
        <w:t>各セッションを担当しました</w:t>
      </w:r>
      <w:r w:rsidR="009F6E0B">
        <w:rPr>
          <w:rFonts w:ascii="ＭＳ 明朝" w:eastAsia="ＭＳ 明朝" w:hAnsi="ＭＳ 明朝" w:cs="ＭＳ 明朝" w:hint="eastAsia"/>
          <w:sz w:val="22"/>
        </w:rPr>
        <w:t>ファシリテーター</w:t>
      </w:r>
      <w:r w:rsidR="00AE0475" w:rsidRPr="00DD0F9D">
        <w:rPr>
          <w:rFonts w:ascii="ＭＳ 明朝" w:eastAsia="ＭＳ 明朝" w:hAnsi="ＭＳ 明朝" w:cs="ＭＳ 明朝"/>
          <w:sz w:val="22"/>
        </w:rPr>
        <w:t>の皆さん共々、18時間におよぶ長時間の</w:t>
      </w:r>
      <w:r w:rsidR="00157DCA">
        <w:rPr>
          <w:rFonts w:ascii="ＭＳ 明朝" w:eastAsia="ＭＳ 明朝" w:hAnsi="ＭＳ 明朝" w:cs="ＭＳ 明朝"/>
          <w:sz w:val="22"/>
        </w:rPr>
        <w:t>対話</w:t>
      </w:r>
      <w:r w:rsidR="00AE0475" w:rsidRPr="00DD0F9D">
        <w:rPr>
          <w:rFonts w:ascii="ＭＳ 明朝" w:eastAsia="ＭＳ 明朝" w:hAnsi="ＭＳ 明朝" w:cs="ＭＳ 明朝"/>
          <w:sz w:val="22"/>
        </w:rPr>
        <w:t>研究会</w:t>
      </w:r>
      <w:r w:rsidR="009D7993">
        <w:rPr>
          <w:rFonts w:ascii="ＭＳ 明朝" w:eastAsia="ＭＳ 明朝" w:hAnsi="ＭＳ 明朝" w:cs="ＭＳ 明朝" w:hint="eastAsia"/>
          <w:sz w:val="22"/>
        </w:rPr>
        <w:t>の</w:t>
      </w:r>
      <w:r w:rsidR="002D24D8">
        <w:rPr>
          <w:rFonts w:ascii="ＭＳ 明朝" w:eastAsia="ＭＳ 明朝" w:hAnsi="ＭＳ 明朝" w:cs="ＭＳ 明朝" w:hint="eastAsia"/>
          <w:sz w:val="22"/>
        </w:rPr>
        <w:t>集大成</w:t>
      </w:r>
      <w:r w:rsidR="009D7993">
        <w:rPr>
          <w:rFonts w:ascii="ＭＳ 明朝" w:eastAsia="ＭＳ 明朝" w:hAnsi="ＭＳ 明朝" w:cs="ＭＳ 明朝" w:hint="eastAsia"/>
          <w:sz w:val="22"/>
        </w:rPr>
        <w:t>として開催致します</w:t>
      </w:r>
      <w:r w:rsidR="00AE0475" w:rsidRPr="00DD0F9D">
        <w:rPr>
          <w:rFonts w:ascii="ＭＳ 明朝" w:eastAsia="ＭＳ 明朝" w:hAnsi="ＭＳ 明朝" w:cs="ＭＳ 明朝"/>
          <w:sz w:val="22"/>
        </w:rPr>
        <w:t>。</w:t>
      </w:r>
      <w:r w:rsidR="00157DCA">
        <w:rPr>
          <w:rFonts w:ascii="ＭＳ 明朝" w:eastAsia="ＭＳ 明朝" w:hAnsi="ＭＳ 明朝" w:cs="ＭＳ 明朝"/>
          <w:sz w:val="22"/>
        </w:rPr>
        <w:t xml:space="preserve">　</w:t>
      </w:r>
      <w:r w:rsidR="002D24D8" w:rsidRPr="0015441C">
        <w:rPr>
          <w:rFonts w:ascii="ＭＳ 明朝" w:eastAsia="ＭＳ 明朝" w:hAnsi="ＭＳ 明朝" w:cs="ＭＳ 明朝" w:hint="eastAsia"/>
          <w:b/>
          <w:sz w:val="22"/>
          <w:u w:val="single"/>
        </w:rPr>
        <w:t>これまで</w:t>
      </w:r>
      <w:r w:rsidR="0089285B">
        <w:rPr>
          <w:rFonts w:ascii="ＭＳ 明朝" w:eastAsia="ＭＳ 明朝" w:hAnsi="ＭＳ 明朝" w:cs="ＭＳ 明朝" w:hint="eastAsia"/>
          <w:b/>
          <w:sz w:val="22"/>
          <w:u w:val="single"/>
        </w:rPr>
        <w:t>に</w:t>
      </w:r>
      <w:r w:rsidR="002D24D8" w:rsidRPr="0015441C">
        <w:rPr>
          <w:rFonts w:ascii="ＭＳ 明朝" w:eastAsia="ＭＳ 明朝" w:hAnsi="ＭＳ 明朝" w:cs="ＭＳ 明朝" w:hint="eastAsia"/>
          <w:b/>
          <w:sz w:val="22"/>
          <w:u w:val="single"/>
        </w:rPr>
        <w:t>基本コース</w:t>
      </w:r>
      <w:r w:rsidR="00195252" w:rsidRPr="0015441C">
        <w:rPr>
          <w:rFonts w:ascii="ＭＳ 明朝" w:eastAsia="ＭＳ 明朝" w:hAnsi="ＭＳ 明朝" w:cs="ＭＳ 明朝" w:hint="eastAsia"/>
          <w:b/>
          <w:sz w:val="22"/>
          <w:u w:val="single"/>
        </w:rPr>
        <w:t>(パートⅠ・Ⅱ・Ⅲ)</w:t>
      </w:r>
      <w:r w:rsidR="002D24D8" w:rsidRPr="0015441C">
        <w:rPr>
          <w:rFonts w:ascii="ＭＳ 明朝" w:eastAsia="ＭＳ 明朝" w:hAnsi="ＭＳ 明朝" w:cs="ＭＳ 明朝" w:hint="eastAsia"/>
          <w:b/>
          <w:sz w:val="22"/>
          <w:u w:val="single"/>
        </w:rPr>
        <w:t>を修了されている方、及び修了を目指されている方に下記のようにご案内を致します。</w:t>
      </w:r>
    </w:p>
    <w:p w:rsidR="00AE0475" w:rsidRPr="00DD0F9D" w:rsidRDefault="00DE683C" w:rsidP="00DE683C">
      <w:pPr>
        <w:rPr>
          <w:rFonts w:ascii="ＭＳ 明朝" w:eastAsia="ＭＳ 明朝" w:hAnsi="ＭＳ 明朝" w:cs="ＭＳ 明朝"/>
          <w:sz w:val="22"/>
        </w:rPr>
      </w:pPr>
      <w:r w:rsidRPr="00DD0F9D">
        <w:rPr>
          <w:rFonts w:ascii="ＭＳ 明朝" w:eastAsia="ＭＳ 明朝" w:hAnsi="ＭＳ 明朝" w:cs="ＭＳ 明朝"/>
          <w:sz w:val="22"/>
        </w:rPr>
        <w:t>是非RLI</w:t>
      </w:r>
      <w:r w:rsidR="002D24D8">
        <w:rPr>
          <w:rFonts w:ascii="ＭＳ 明朝" w:eastAsia="ＭＳ 明朝" w:hAnsi="ＭＳ 明朝" w:cs="ＭＳ 明朝"/>
          <w:sz w:val="22"/>
        </w:rPr>
        <w:t>の</w:t>
      </w:r>
      <w:r w:rsidR="002D24D8">
        <w:rPr>
          <w:rFonts w:ascii="ＭＳ 明朝" w:eastAsia="ＭＳ 明朝" w:hAnsi="ＭＳ 明朝" w:cs="ＭＳ 明朝" w:hint="eastAsia"/>
          <w:sz w:val="22"/>
        </w:rPr>
        <w:t>総まとめ</w:t>
      </w:r>
      <w:r w:rsidRPr="00DD0F9D">
        <w:rPr>
          <w:rFonts w:ascii="ＭＳ 明朝" w:eastAsia="ＭＳ 明朝" w:hAnsi="ＭＳ 明朝" w:cs="ＭＳ 明朝"/>
          <w:sz w:val="22"/>
        </w:rPr>
        <w:t>として捉えて頂き、今後</w:t>
      </w:r>
      <w:r w:rsidR="00157DCA">
        <w:rPr>
          <w:rFonts w:ascii="ＭＳ 明朝" w:eastAsia="ＭＳ 明朝" w:hAnsi="ＭＳ 明朝" w:cs="ＭＳ 明朝"/>
          <w:sz w:val="22"/>
        </w:rPr>
        <w:t>への</w:t>
      </w:r>
      <w:r w:rsidR="002D24D8">
        <w:rPr>
          <w:rFonts w:ascii="ＭＳ 明朝" w:eastAsia="ＭＳ 明朝" w:hAnsi="ＭＳ 明朝" w:cs="ＭＳ 明朝" w:hint="eastAsia"/>
          <w:sz w:val="22"/>
        </w:rPr>
        <w:t>ロータリー</w:t>
      </w:r>
      <w:r w:rsidR="00157DCA">
        <w:rPr>
          <w:rFonts w:ascii="ＭＳ 明朝" w:eastAsia="ＭＳ 明朝" w:hAnsi="ＭＳ 明朝" w:cs="ＭＳ 明朝"/>
          <w:sz w:val="22"/>
        </w:rPr>
        <w:t>活動</w:t>
      </w:r>
      <w:r w:rsidR="002D24D8">
        <w:rPr>
          <w:rFonts w:ascii="ＭＳ 明朝" w:eastAsia="ＭＳ 明朝" w:hAnsi="ＭＳ 明朝" w:cs="ＭＳ 明朝" w:hint="eastAsia"/>
          <w:sz w:val="22"/>
        </w:rPr>
        <w:t>活性</w:t>
      </w:r>
      <w:r w:rsidR="00157DCA">
        <w:rPr>
          <w:rFonts w:ascii="ＭＳ 明朝" w:eastAsia="ＭＳ 明朝" w:hAnsi="ＭＳ 明朝" w:cs="ＭＳ 明朝"/>
          <w:sz w:val="22"/>
        </w:rPr>
        <w:t xml:space="preserve">のためにもご参加くださることを期待しております。　</w:t>
      </w:r>
      <w:r w:rsidR="000B6B46">
        <w:rPr>
          <w:rFonts w:ascii="ＭＳ 明朝" w:eastAsia="ＭＳ 明朝" w:hAnsi="ＭＳ 明朝" w:cs="ＭＳ 明朝" w:hint="eastAsia"/>
          <w:sz w:val="22"/>
        </w:rPr>
        <w:t>閉講式</w:t>
      </w:r>
      <w:r w:rsidR="00157DCA">
        <w:rPr>
          <w:rFonts w:ascii="ＭＳ 明朝" w:eastAsia="ＭＳ 明朝" w:hAnsi="ＭＳ 明朝" w:cs="ＭＳ 明朝"/>
          <w:sz w:val="22"/>
        </w:rPr>
        <w:t>ですが</w:t>
      </w:r>
      <w:r w:rsidR="00195252">
        <w:rPr>
          <w:rFonts w:ascii="ＭＳ 明朝" w:eastAsia="ＭＳ 明朝" w:hAnsi="ＭＳ 明朝" w:cs="ＭＳ 明朝"/>
          <w:sz w:val="22"/>
        </w:rPr>
        <w:t>、場所を移動</w:t>
      </w:r>
      <w:r w:rsidR="000B6B46">
        <w:rPr>
          <w:rFonts w:ascii="ＭＳ 明朝" w:eastAsia="ＭＳ 明朝" w:hAnsi="ＭＳ 明朝" w:cs="ＭＳ 明朝"/>
          <w:sz w:val="22"/>
        </w:rPr>
        <w:t>開催し併せて</w:t>
      </w:r>
      <w:r w:rsidRPr="00DD0F9D">
        <w:rPr>
          <w:rFonts w:ascii="ＭＳ 明朝" w:eastAsia="ＭＳ 明朝" w:hAnsi="ＭＳ 明朝" w:cs="ＭＳ 明朝"/>
          <w:sz w:val="22"/>
        </w:rPr>
        <w:t>懇親会も準備しましたので</w:t>
      </w:r>
      <w:r w:rsidR="000B6B46">
        <w:rPr>
          <w:rFonts w:ascii="ＭＳ 明朝" w:eastAsia="ＭＳ 明朝" w:hAnsi="ＭＳ 明朝" w:cs="ＭＳ 明朝"/>
          <w:sz w:val="22"/>
        </w:rPr>
        <w:t>是非</w:t>
      </w:r>
      <w:r w:rsidRPr="00DD0F9D">
        <w:rPr>
          <w:rFonts w:ascii="ＭＳ 明朝" w:eastAsia="ＭＳ 明朝" w:hAnsi="ＭＳ 明朝" w:cs="ＭＳ 明朝"/>
          <w:sz w:val="22"/>
        </w:rPr>
        <w:t>ご</w:t>
      </w:r>
      <w:r w:rsidR="003E4882" w:rsidRPr="00DD0F9D">
        <w:rPr>
          <w:rFonts w:ascii="ＭＳ 明朝" w:eastAsia="ＭＳ 明朝" w:hAnsi="ＭＳ 明朝" w:cs="ＭＳ 明朝"/>
          <w:sz w:val="22"/>
        </w:rPr>
        <w:t>参加くださり、今後への</w:t>
      </w:r>
      <w:r w:rsidR="00195252">
        <w:rPr>
          <w:rFonts w:ascii="ＭＳ 明朝" w:eastAsia="ＭＳ 明朝" w:hAnsi="ＭＳ 明朝" w:cs="ＭＳ 明朝" w:hint="eastAsia"/>
          <w:sz w:val="22"/>
        </w:rPr>
        <w:t>御提言</w:t>
      </w:r>
      <w:r w:rsidR="003E4882" w:rsidRPr="00DD0F9D">
        <w:rPr>
          <w:rFonts w:ascii="ＭＳ 明朝" w:eastAsia="ＭＳ 明朝" w:hAnsi="ＭＳ 明朝" w:cs="ＭＳ 明朝"/>
          <w:sz w:val="22"/>
        </w:rPr>
        <w:t>等を賜われますことを</w:t>
      </w:r>
      <w:r w:rsidR="00195252">
        <w:rPr>
          <w:rFonts w:ascii="ＭＳ 明朝" w:eastAsia="ＭＳ 明朝" w:hAnsi="ＭＳ 明朝" w:cs="ＭＳ 明朝" w:hint="eastAsia"/>
          <w:sz w:val="22"/>
        </w:rPr>
        <w:t>念じて、</w:t>
      </w:r>
      <w:r w:rsidR="00D951AF">
        <w:rPr>
          <w:rFonts w:ascii="ＭＳ 明朝" w:eastAsia="ＭＳ 明朝" w:hAnsi="ＭＳ 明朝" w:cs="ＭＳ 明朝" w:hint="eastAsia"/>
          <w:sz w:val="22"/>
        </w:rPr>
        <w:t>ここに</w:t>
      </w:r>
      <w:r w:rsidR="003E4882" w:rsidRPr="00DD0F9D">
        <w:rPr>
          <w:rFonts w:ascii="ＭＳ 明朝" w:eastAsia="ＭＳ 明朝" w:hAnsi="ＭＳ 明朝" w:cs="ＭＳ 明朝"/>
          <w:sz w:val="22"/>
        </w:rPr>
        <w:t>ご</w:t>
      </w:r>
      <w:r w:rsidRPr="00DD0F9D">
        <w:rPr>
          <w:rFonts w:ascii="ＭＳ 明朝" w:eastAsia="ＭＳ 明朝" w:hAnsi="ＭＳ 明朝" w:cs="ＭＳ 明朝"/>
          <w:sz w:val="22"/>
        </w:rPr>
        <w:t>案内</w:t>
      </w:r>
      <w:r w:rsidR="00195252">
        <w:rPr>
          <w:rFonts w:ascii="ＭＳ 明朝" w:eastAsia="ＭＳ 明朝" w:hAnsi="ＭＳ 明朝" w:cs="ＭＳ 明朝" w:hint="eastAsia"/>
          <w:sz w:val="22"/>
        </w:rPr>
        <w:t>させて頂きます</w:t>
      </w:r>
      <w:r w:rsidRPr="00DD0F9D">
        <w:rPr>
          <w:rFonts w:ascii="ＭＳ 明朝" w:eastAsia="ＭＳ 明朝" w:hAnsi="ＭＳ 明朝" w:cs="ＭＳ 明朝"/>
          <w:sz w:val="22"/>
        </w:rPr>
        <w:t>。</w:t>
      </w:r>
    </w:p>
    <w:p w:rsidR="00DE683C" w:rsidRPr="00DD0F9D" w:rsidRDefault="00DE683C" w:rsidP="00DE683C">
      <w:pPr>
        <w:pStyle w:val="a5"/>
      </w:pPr>
      <w:r w:rsidRPr="00DD0F9D">
        <w:t>敬具</w:t>
      </w:r>
    </w:p>
    <w:p w:rsidR="00766C14" w:rsidRPr="0015441C" w:rsidRDefault="00DE683C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 w:rsidRPr="0015441C">
        <w:rPr>
          <w:rFonts w:ascii="ＭＳ 明朝" w:eastAsia="ＭＳ 明朝" w:hAnsi="ＭＳ 明朝" w:cs="ＭＳ 明朝"/>
          <w:b/>
          <w:sz w:val="36"/>
          <w:szCs w:val="36"/>
        </w:rPr>
        <w:t>RLI卒後コース</w:t>
      </w:r>
    </w:p>
    <w:p w:rsidR="00DE683C" w:rsidRPr="00DD0F9D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56676D" w:rsidRPr="000272C6">
        <w:rPr>
          <w:rFonts w:asciiTheme="majorEastAsia" w:eastAsiaTheme="majorEastAsia" w:hAnsiTheme="majorEastAsia" w:cs="ＭＳ 明朝" w:hint="eastAsia"/>
          <w:sz w:val="28"/>
          <w:szCs w:val="28"/>
        </w:rPr>
        <w:t>5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>月</w:t>
      </w:r>
      <w:r w:rsidR="0056676D" w:rsidRPr="000272C6">
        <w:rPr>
          <w:rFonts w:asciiTheme="majorEastAsia" w:eastAsiaTheme="majorEastAsia" w:hAnsiTheme="majorEastAsia" w:cs="ＭＳ 明朝" w:hint="eastAsia"/>
          <w:sz w:val="28"/>
          <w:szCs w:val="28"/>
        </w:rPr>
        <w:t>22</w:t>
      </w:r>
      <w:r w:rsidR="0056676D" w:rsidRPr="000272C6">
        <w:rPr>
          <w:rFonts w:asciiTheme="majorEastAsia" w:eastAsiaTheme="majorEastAsia" w:hAnsiTheme="majorEastAsia" w:cs="ＭＳ 明朝"/>
          <w:sz w:val="28"/>
          <w:szCs w:val="28"/>
        </w:rPr>
        <w:t>日（</w:t>
      </w:r>
      <w:r w:rsidR="0056676D" w:rsidRPr="000272C6">
        <w:rPr>
          <w:rFonts w:asciiTheme="majorEastAsia" w:eastAsiaTheme="majorEastAsia" w:hAnsiTheme="majorEastAsia" w:cs="ＭＳ 明朝" w:hint="eastAsia"/>
          <w:sz w:val="28"/>
          <w:szCs w:val="28"/>
        </w:rPr>
        <w:t>月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>）</w:t>
      </w:r>
      <w:r w:rsidR="001D5BE0"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　</w:t>
      </w:r>
      <w:r w:rsidR="00574F84">
        <w:rPr>
          <w:rFonts w:asciiTheme="majorEastAsia" w:eastAsiaTheme="majorEastAsia" w:hAnsiTheme="majorEastAsia" w:cs="ＭＳ 明朝"/>
          <w:sz w:val="28"/>
          <w:szCs w:val="28"/>
        </w:rPr>
        <w:t>1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1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>時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30分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登録　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昼食後</w:t>
      </w:r>
      <w:r w:rsidR="001D5BE0"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　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>13時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00</w:t>
      </w:r>
      <w:r w:rsidRPr="000272C6">
        <w:rPr>
          <w:rFonts w:asciiTheme="majorEastAsia" w:eastAsiaTheme="majorEastAsia" w:hAnsiTheme="majorEastAsia" w:cs="ＭＳ 明朝"/>
          <w:sz w:val="28"/>
          <w:szCs w:val="28"/>
        </w:rPr>
        <w:t>分開講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DE683C" w:rsidRPr="00DD0F9D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Pr="00DD0F9D">
        <w:rPr>
          <w:rFonts w:asciiTheme="majorEastAsia" w:eastAsiaTheme="majorEastAsia" w:hAnsiTheme="majorEastAsia" w:cs="ＭＳ 明朝"/>
          <w:sz w:val="24"/>
          <w:szCs w:val="24"/>
        </w:rPr>
        <w:t>千葉市民会館　３階特別会議室・会議室5・会議室6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530B53" w:rsidRPr="00DD0F9D" w:rsidRDefault="000B6B46" w:rsidP="00DD0F9D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閉講式+</w:t>
      </w:r>
      <w:r w:rsidR="003E4882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懇親会　</w:t>
      </w:r>
      <w:r w:rsidR="00CD4566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8A3917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>17時30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分</w:t>
      </w:r>
      <w:r w:rsidR="00EC1E73">
        <w:rPr>
          <w:rFonts w:asciiTheme="majorEastAsia" w:eastAsiaTheme="majorEastAsia" w:hAnsiTheme="majorEastAsia" w:cs="ＭＳ 明朝" w:hint="eastAsia"/>
          <w:sz w:val="24"/>
          <w:szCs w:val="24"/>
        </w:rPr>
        <w:t>開会</w:t>
      </w:r>
      <w:r w:rsidR="008A3917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157DCA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20時閉会　</w:t>
      </w:r>
      <w:r w:rsidR="003E4882" w:rsidRPr="00DD0F9D">
        <w:rPr>
          <w:rFonts w:asciiTheme="majorEastAsia" w:eastAsiaTheme="majorEastAsia" w:hAnsiTheme="majorEastAsia" w:cs="ＭＳ 明朝" w:hint="eastAsia"/>
          <w:sz w:val="24"/>
          <w:szCs w:val="24"/>
        </w:rPr>
        <w:t>東天紅23階（千葉そごう隣接ビル）</w:t>
      </w:r>
    </w:p>
    <w:p w:rsidR="00DD13D3" w:rsidRDefault="003E4882" w:rsidP="00CD4566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登録費　</w:t>
      </w:r>
      <w:r w:rsidR="000B6B46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0B6B4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56676D">
        <w:rPr>
          <w:rFonts w:asciiTheme="majorEastAsia" w:eastAsiaTheme="majorEastAsia" w:hAnsiTheme="majorEastAsia" w:cs="ＭＳ 明朝" w:hint="eastAsia"/>
          <w:sz w:val="24"/>
          <w:szCs w:val="24"/>
        </w:rPr>
        <w:t>7,000</w:t>
      </w:r>
      <w:r w:rsidR="00CD4566" w:rsidRPr="001D5BE0">
        <w:rPr>
          <w:rFonts w:asciiTheme="majorEastAsia" w:eastAsiaTheme="majorEastAsia" w:hAnsiTheme="majorEastAsia" w:cs="ＭＳ 明朝"/>
          <w:sz w:val="24"/>
          <w:szCs w:val="24"/>
        </w:rPr>
        <w:t>円（</w:t>
      </w:r>
      <w:r w:rsidRPr="001D5BE0">
        <w:rPr>
          <w:rFonts w:asciiTheme="majorEastAsia" w:eastAsiaTheme="majorEastAsia" w:hAnsiTheme="majorEastAsia" w:cs="ＭＳ 明朝"/>
          <w:sz w:val="24"/>
          <w:szCs w:val="24"/>
        </w:rPr>
        <w:t>卒後コース</w:t>
      </w:r>
      <w:r w:rsidR="00CC6544">
        <w:rPr>
          <w:rFonts w:asciiTheme="majorEastAsia" w:eastAsiaTheme="majorEastAsia" w:hAnsiTheme="majorEastAsia" w:cs="ＭＳ 明朝" w:hint="eastAsia"/>
          <w:sz w:val="24"/>
          <w:szCs w:val="24"/>
        </w:rPr>
        <w:t>1,500</w:t>
      </w:r>
      <w:r w:rsidRPr="001D5B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57249F" w:rsidRPr="001D5BE0">
        <w:rPr>
          <w:rFonts w:asciiTheme="majorEastAsia" w:eastAsiaTheme="majorEastAsia" w:hAnsiTheme="majorEastAsia" w:cs="ＭＳ 明朝"/>
          <w:sz w:val="24"/>
          <w:szCs w:val="24"/>
        </w:rPr>
        <w:t xml:space="preserve">　懇親会</w:t>
      </w:r>
      <w:r w:rsidR="00CC6544">
        <w:rPr>
          <w:rFonts w:asciiTheme="majorEastAsia" w:eastAsiaTheme="majorEastAsia" w:hAnsiTheme="majorEastAsia" w:cs="ＭＳ 明朝" w:hint="eastAsia"/>
          <w:sz w:val="24"/>
          <w:szCs w:val="24"/>
        </w:rPr>
        <w:t>5,500</w:t>
      </w:r>
      <w:r w:rsidR="0057249F" w:rsidRPr="001D5B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CD4566" w:rsidRPr="001D5BE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:rsidR="007A3259" w:rsidRPr="0056676D" w:rsidRDefault="007A3259" w:rsidP="00CD4566">
      <w:pPr>
        <w:spacing w:line="400" w:lineRule="exact"/>
        <w:jc w:val="left"/>
        <w:rPr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1BFB" w:rsidRPr="001D5BE0" w:rsidTr="00CB4CE2">
        <w:tc>
          <w:tcPr>
            <w:tcW w:w="9493" w:type="dxa"/>
          </w:tcPr>
          <w:p w:rsidR="00CB2684" w:rsidRDefault="00CB2684" w:rsidP="00036D64">
            <w:pPr>
              <w:ind w:firstLineChars="800" w:firstLine="1767"/>
              <w:rPr>
                <w:b/>
                <w:sz w:val="22"/>
              </w:rPr>
            </w:pPr>
            <w:r w:rsidRPr="001D5BE0">
              <w:rPr>
                <w:b/>
                <w:sz w:val="22"/>
              </w:rPr>
              <w:t>セッション目標</w:t>
            </w:r>
            <w:r>
              <w:rPr>
                <w:b/>
                <w:sz w:val="22"/>
              </w:rPr>
              <w:t>・「</w:t>
            </w:r>
            <w:r>
              <w:rPr>
                <w:rFonts w:hint="eastAsia"/>
                <w:b/>
                <w:sz w:val="22"/>
              </w:rPr>
              <w:t>ロータリアン</w:t>
            </w:r>
            <w:r w:rsidR="00970145">
              <w:rPr>
                <w:rFonts w:hint="eastAsia"/>
                <w:b/>
                <w:sz w:val="22"/>
              </w:rPr>
              <w:t>の心</w:t>
            </w:r>
            <w:r>
              <w:rPr>
                <w:rFonts w:hint="eastAsia"/>
                <w:b/>
                <w:sz w:val="22"/>
              </w:rPr>
              <w:t>を動機づける</w:t>
            </w:r>
            <w:r w:rsidRPr="001D5BE0">
              <w:rPr>
                <w:b/>
                <w:sz w:val="22"/>
              </w:rPr>
              <w:t>」</w:t>
            </w:r>
          </w:p>
          <w:p w:rsidR="00036D64" w:rsidRPr="00457A0C" w:rsidRDefault="00BD1BFB" w:rsidP="00036D64">
            <w:pPr>
              <w:ind w:firstLineChars="800" w:firstLine="1767"/>
              <w:rPr>
                <w:b/>
                <w:sz w:val="22"/>
              </w:rPr>
            </w:pPr>
            <w:r w:rsidRPr="00457A0C">
              <w:rPr>
                <w:rFonts w:hint="eastAsia"/>
                <w:b/>
                <w:sz w:val="22"/>
              </w:rPr>
              <w:t>卒後コースカリキュラム・</w:t>
            </w:r>
            <w:r w:rsidR="00036D64" w:rsidRPr="00457A0C">
              <w:rPr>
                <w:rFonts w:hint="eastAsia"/>
                <w:b/>
                <w:sz w:val="22"/>
              </w:rPr>
              <w:t>パネルディスカッション</w:t>
            </w:r>
          </w:p>
          <w:p w:rsidR="00BD1BFB" w:rsidRPr="000272C6" w:rsidRDefault="00457A0C" w:rsidP="000272C6">
            <w:pPr>
              <w:ind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C112D1" w:rsidRPr="000272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RLIで</w:t>
            </w:r>
            <w:r w:rsidR="00036D64" w:rsidRPr="000272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地区や</w:t>
            </w:r>
            <w:r w:rsidR="00BD1BFB" w:rsidRPr="000272C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クラブを</w:t>
            </w:r>
            <w:r w:rsidR="00036D64" w:rsidRPr="000272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活性させる心</w:t>
            </w:r>
            <w:r w:rsidR="00DA7504" w:rsidRPr="000272C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構え</w:t>
            </w:r>
            <w:r w:rsidR="005031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は育成できる</w:t>
            </w:r>
            <w:r w:rsidR="00781B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="00036D64" w:rsidRPr="000272C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</w:p>
          <w:p w:rsidR="008E0CC4" w:rsidRDefault="004A15C0" w:rsidP="00CB4C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　</w:t>
            </w:r>
            <w:r w:rsidR="00503150">
              <w:rPr>
                <w:rFonts w:hint="eastAsia"/>
                <w:b/>
                <w:sz w:val="22"/>
              </w:rPr>
              <w:t xml:space="preserve">　　　　　　</w:t>
            </w:r>
            <w:r w:rsidR="0089285B">
              <w:rPr>
                <w:rFonts w:hint="eastAsia"/>
                <w:b/>
                <w:sz w:val="22"/>
              </w:rPr>
              <w:t xml:space="preserve">   </w:t>
            </w:r>
            <w:r w:rsidR="00457A0C">
              <w:rPr>
                <w:rFonts w:hint="eastAsia"/>
                <w:b/>
                <w:sz w:val="22"/>
              </w:rPr>
              <w:t>※</w:t>
            </w:r>
            <w:r w:rsidR="00036D64">
              <w:rPr>
                <w:rFonts w:hint="eastAsia"/>
                <w:b/>
                <w:sz w:val="22"/>
              </w:rPr>
              <w:t>コーデ</w:t>
            </w:r>
            <w:r w:rsidR="000272C6">
              <w:rPr>
                <w:rFonts w:hint="eastAsia"/>
                <w:b/>
                <w:sz w:val="22"/>
              </w:rPr>
              <w:t>ィ</w:t>
            </w:r>
            <w:r w:rsidR="00036D64">
              <w:rPr>
                <w:rFonts w:hint="eastAsia"/>
                <w:b/>
                <w:sz w:val="22"/>
              </w:rPr>
              <w:t>ネーター</w:t>
            </w:r>
            <w:r w:rsidR="00503150">
              <w:rPr>
                <w:rFonts w:hint="eastAsia"/>
                <w:b/>
                <w:sz w:val="22"/>
              </w:rPr>
              <w:t xml:space="preserve">　地区研修委員会　</w:t>
            </w:r>
            <w:r w:rsidR="00503150">
              <w:rPr>
                <w:rFonts w:hint="eastAsia"/>
                <w:b/>
                <w:sz w:val="22"/>
              </w:rPr>
              <w:t>RLI</w:t>
            </w:r>
            <w:r w:rsidR="00503150">
              <w:rPr>
                <w:rFonts w:hint="eastAsia"/>
                <w:b/>
                <w:sz w:val="22"/>
              </w:rPr>
              <w:t>小委員会</w:t>
            </w:r>
          </w:p>
          <w:p w:rsidR="00036D64" w:rsidRPr="00036D64" w:rsidRDefault="00036D64" w:rsidP="00CB4CE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503150">
              <w:rPr>
                <w:rFonts w:hint="eastAsia"/>
                <w:b/>
                <w:sz w:val="22"/>
              </w:rPr>
              <w:t xml:space="preserve">　　　　　　</w:t>
            </w:r>
            <w:r w:rsidR="0089285B">
              <w:rPr>
                <w:rFonts w:hint="eastAsia"/>
                <w:b/>
                <w:sz w:val="22"/>
              </w:rPr>
              <w:t xml:space="preserve">   </w:t>
            </w:r>
            <w:r w:rsidR="00457A0C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>パネラー</w:t>
            </w:r>
            <w:r w:rsidR="00503150">
              <w:rPr>
                <w:rFonts w:hint="eastAsia"/>
                <w:b/>
                <w:sz w:val="22"/>
              </w:rPr>
              <w:t xml:space="preserve">　　　　　地区研修委員会　</w:t>
            </w:r>
            <w:r w:rsidR="00503150">
              <w:rPr>
                <w:rFonts w:hint="eastAsia"/>
                <w:b/>
                <w:sz w:val="22"/>
              </w:rPr>
              <w:t>RLI</w:t>
            </w:r>
            <w:r w:rsidR="00503150">
              <w:rPr>
                <w:rFonts w:hint="eastAsia"/>
                <w:b/>
                <w:sz w:val="22"/>
              </w:rPr>
              <w:t>小委員会</w:t>
            </w:r>
          </w:p>
          <w:p w:rsidR="00BD1BFB" w:rsidRPr="001D5BE0" w:rsidRDefault="00DD13D3" w:rsidP="00CB2684">
            <w:pPr>
              <w:ind w:firstLineChars="400" w:firstLine="883"/>
              <w:rPr>
                <w:b/>
                <w:sz w:val="22"/>
              </w:rPr>
            </w:pPr>
            <w:r w:rsidRPr="001D5BE0">
              <w:rPr>
                <w:b/>
                <w:sz w:val="22"/>
              </w:rPr>
              <w:t>卒後セッション</w:t>
            </w:r>
            <w:r w:rsidR="0006063A">
              <w:rPr>
                <w:rFonts w:hint="eastAsia"/>
                <w:b/>
                <w:sz w:val="22"/>
              </w:rPr>
              <w:t>カリキュラム</w:t>
            </w:r>
            <w:r w:rsidRPr="001D5BE0">
              <w:rPr>
                <w:b/>
                <w:sz w:val="22"/>
              </w:rPr>
              <w:t xml:space="preserve">テーマ　</w:t>
            </w:r>
            <w:r w:rsidRPr="001D5BE0">
              <w:rPr>
                <w:rFonts w:hint="eastAsia"/>
                <w:b/>
                <w:sz w:val="22"/>
              </w:rPr>
              <w:t>「</w:t>
            </w:r>
            <w:r w:rsidR="0056676D">
              <w:rPr>
                <w:rFonts w:hint="eastAsia"/>
                <w:b/>
                <w:sz w:val="22"/>
              </w:rPr>
              <w:t>ボランティアの動機づけ</w:t>
            </w:r>
            <w:r w:rsidRPr="001D5BE0">
              <w:rPr>
                <w:b/>
                <w:sz w:val="22"/>
              </w:rPr>
              <w:t>」</w:t>
            </w:r>
            <w:r w:rsidR="00457A0C">
              <w:rPr>
                <w:rFonts w:hint="eastAsia"/>
                <w:b/>
                <w:sz w:val="22"/>
              </w:rPr>
              <w:t xml:space="preserve">　</w:t>
            </w:r>
            <w:r w:rsidR="0056676D">
              <w:rPr>
                <w:rFonts w:hint="eastAsia"/>
                <w:b/>
                <w:sz w:val="22"/>
              </w:rPr>
              <w:t>「広報」</w:t>
            </w:r>
          </w:p>
        </w:tc>
      </w:tr>
    </w:tbl>
    <w:p w:rsidR="00BD1BFB" w:rsidRPr="00157DCA" w:rsidRDefault="00BD1BFB" w:rsidP="00BD1BFB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  <w:r w:rsidRPr="001D5BE0">
        <w:rPr>
          <w:rFonts w:ascii="ＭＳ Ｐ明朝" w:eastAsia="ＭＳ Ｐ明朝" w:hAnsi="ＭＳ Ｐ明朝" w:hint="eastAsia"/>
          <w:sz w:val="24"/>
          <w:szCs w:val="24"/>
        </w:rPr>
        <w:t>卒後</w:t>
      </w:r>
      <w:r w:rsidR="00DD13D3" w:rsidRPr="001D5BE0">
        <w:rPr>
          <w:rFonts w:ascii="ＭＳ Ｐ明朝" w:eastAsia="ＭＳ Ｐ明朝" w:hAnsi="ＭＳ Ｐ明朝" w:hint="eastAsia"/>
          <w:sz w:val="24"/>
          <w:szCs w:val="24"/>
        </w:rPr>
        <w:t>コース</w:t>
      </w:r>
      <w:r w:rsidRPr="001D5BE0">
        <w:rPr>
          <w:rFonts w:ascii="ＭＳ Ｐ明朝" w:eastAsia="ＭＳ Ｐ明朝" w:hAnsi="ＭＳ Ｐ明朝" w:hint="eastAsia"/>
          <w:sz w:val="24"/>
          <w:szCs w:val="24"/>
        </w:rPr>
        <w:t xml:space="preserve">・懇親会参加費：　</w:t>
      </w:r>
      <w:r w:rsidR="000B6B46" w:rsidRPr="001D5BE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56676D">
        <w:rPr>
          <w:rFonts w:asciiTheme="majorEastAsia" w:eastAsiaTheme="majorEastAsia" w:hAnsiTheme="majorEastAsia" w:hint="eastAsia"/>
          <w:sz w:val="24"/>
          <w:szCs w:val="24"/>
        </w:rPr>
        <w:t>7,000</w:t>
      </w:r>
      <w:r w:rsidRPr="001D5BE0">
        <w:rPr>
          <w:rFonts w:asciiTheme="majorEastAsia" w:eastAsiaTheme="majorEastAsia" w:hAnsiTheme="majorEastAsia" w:hint="eastAsia"/>
          <w:sz w:val="24"/>
          <w:szCs w:val="24"/>
        </w:rPr>
        <w:t>円/1会員（卒後</w:t>
      </w:r>
      <w:r w:rsidR="002D24D8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Pr="001D5BE0">
        <w:rPr>
          <w:rFonts w:asciiTheme="majorEastAsia" w:eastAsiaTheme="majorEastAsia" w:hAnsiTheme="majorEastAsia" w:hint="eastAsia"/>
          <w:sz w:val="24"/>
          <w:szCs w:val="24"/>
        </w:rPr>
        <w:t>+飲料・懇親会含む）</w:t>
      </w:r>
      <w:r w:rsidRPr="00157DCA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</w:t>
      </w:r>
    </w:p>
    <w:p w:rsidR="008A7DFE" w:rsidRDefault="00BD1BFB" w:rsidP="008A7DFE">
      <w:pPr>
        <w:snapToGrid w:val="0"/>
        <w:ind w:firstLineChars="1000" w:firstLine="2209"/>
        <w:rPr>
          <w:rFonts w:ascii="ＭＳ Ｐゴシック" w:eastAsia="ＭＳ Ｐゴシック" w:hAnsi="ＭＳ Ｐゴシック"/>
          <w:sz w:val="24"/>
          <w:szCs w:val="24"/>
        </w:rPr>
      </w:pPr>
      <w:r w:rsidRPr="00BD1BFB">
        <w:rPr>
          <w:rFonts w:ascii="ＭＳ Ｐゴシック" w:eastAsia="ＭＳ Ｐゴシック" w:hAnsi="ＭＳ Ｐゴシック" w:hint="eastAsia"/>
          <w:spacing w:val="5"/>
          <w:w w:val="88"/>
          <w:kern w:val="0"/>
          <w:sz w:val="24"/>
          <w:szCs w:val="24"/>
          <w:fitText w:val="638" w:id="886806016"/>
        </w:rPr>
        <w:t>振込</w:t>
      </w:r>
      <w:r w:rsidRPr="00BD1BFB">
        <w:rPr>
          <w:rFonts w:ascii="ＭＳ Ｐゴシック" w:eastAsia="ＭＳ Ｐゴシック" w:hAnsi="ＭＳ Ｐゴシック" w:hint="eastAsia"/>
          <w:spacing w:val="-4"/>
          <w:w w:val="88"/>
          <w:kern w:val="0"/>
          <w:sz w:val="24"/>
          <w:szCs w:val="24"/>
          <w:fitText w:val="638" w:id="886806016"/>
        </w:rPr>
        <w:t>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千葉銀行　　</w:t>
      </w:r>
      <w:r w:rsidR="008A7DFE">
        <w:rPr>
          <w:rFonts w:ascii="ＭＳ Ｐゴシック" w:eastAsia="ＭＳ Ｐゴシック" w:hAnsi="ＭＳ Ｐゴシック" w:hint="eastAsia"/>
          <w:sz w:val="24"/>
          <w:szCs w:val="24"/>
        </w:rPr>
        <w:t>蘇我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普通口座</w:t>
      </w:r>
      <w:r w:rsidR="008A7DFE">
        <w:rPr>
          <w:rFonts w:ascii="ＭＳ Ｐゴシック" w:eastAsia="ＭＳ Ｐゴシック" w:hAnsi="ＭＳ Ｐゴシック" w:hint="eastAsia"/>
          <w:sz w:val="24"/>
          <w:szCs w:val="24"/>
        </w:rPr>
        <w:t xml:space="preserve">　4020968</w:t>
      </w:r>
      <w:r w:rsidR="008A7DFE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A7DFE" w:rsidRPr="00705C31" w:rsidRDefault="008A7DFE" w:rsidP="008A7DFE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DD56C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　RID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>2790　ＲＬＩ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小委員会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委員長　海寶勘一</w:t>
      </w:r>
    </w:p>
    <w:p w:rsidR="008A7DFE" w:rsidRPr="000272C6" w:rsidRDefault="008A7DFE" w:rsidP="008A7DFE">
      <w:pPr>
        <w:snapToGrid w:val="0"/>
        <w:ind w:leftChars="337" w:left="708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</w:t>
      </w:r>
      <w:r w:rsidR="000272C6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0272C6">
        <w:rPr>
          <w:rFonts w:asciiTheme="majorEastAsia" w:eastAsiaTheme="majorEastAsia" w:hAnsiTheme="majorEastAsia" w:hint="eastAsia"/>
          <w:sz w:val="20"/>
          <w:szCs w:val="20"/>
        </w:rPr>
        <w:t>アールアイディーニセンナナヒャクキュウジュウ</w:t>
      </w:r>
    </w:p>
    <w:p w:rsidR="007A3259" w:rsidRDefault="000272C6" w:rsidP="00BD1BF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8A7DFE" w:rsidRPr="000272C6">
        <w:rPr>
          <w:rFonts w:asciiTheme="majorEastAsia" w:eastAsiaTheme="majorEastAsia" w:hAnsiTheme="majorEastAsia" w:hint="eastAsia"/>
          <w:sz w:val="20"/>
          <w:szCs w:val="20"/>
        </w:rPr>
        <w:t>アールエルアイショウイインカイイインチョウカイホウカンイチ</w:t>
      </w:r>
    </w:p>
    <w:p w:rsidR="00BD1BFB" w:rsidRPr="00FC4939" w:rsidRDefault="00BD1BFB" w:rsidP="00BD1BFB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FC4939"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C77FEC"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  <w:t>お願い</w:t>
      </w:r>
    </w:p>
    <w:p w:rsidR="00BD1BFB" w:rsidRPr="00FC4939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・参加申し込みと参加費振込の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締切は</w:t>
      </w:r>
      <w:r w:rsidR="00DD56C6">
        <w:rPr>
          <w:rFonts w:ascii="ＭＳ Ｐゴシック" w:eastAsia="ＭＳ Ｐゴシック" w:hAnsi="ＭＳ Ｐゴシック" w:hint="eastAsia"/>
          <w:sz w:val="28"/>
          <w:szCs w:val="28"/>
        </w:rPr>
        <w:t>５月</w:t>
      </w:r>
      <w:r w:rsidR="00FC4939" w:rsidRPr="00FC4939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とさせて頂きます。</w:t>
      </w:r>
    </w:p>
    <w:p w:rsidR="00BD1BFB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振込はクラブ単位でまとめて締切日までに送金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を、お願いいたします。</w:t>
      </w:r>
    </w:p>
    <w:p w:rsidR="00FC4939" w:rsidRDefault="00BD1BFB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・参加取り消しや不参加による</w:t>
      </w:r>
      <w:r w:rsidRPr="00FC4939">
        <w:rPr>
          <w:rFonts w:ascii="ＭＳ Ｐゴシック" w:eastAsia="ＭＳ Ｐゴシック" w:hAnsi="ＭＳ Ｐゴシック" w:hint="eastAsia"/>
          <w:sz w:val="28"/>
          <w:szCs w:val="28"/>
        </w:rPr>
        <w:t>参加費の返金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は、各パート開催3日前迄に、下記</w:t>
      </w:r>
    </w:p>
    <w:p w:rsidR="00BD1BFB" w:rsidRDefault="00457A0C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委員長</w:t>
      </w:r>
      <w:r w:rsidR="00BD1BFB" w:rsidRPr="00FC4939">
        <w:rPr>
          <w:rFonts w:ascii="ＭＳ Ｐ明朝" w:eastAsia="ＭＳ Ｐ明朝" w:hAnsi="ＭＳ Ｐ明朝" w:hint="eastAsia"/>
          <w:sz w:val="24"/>
          <w:szCs w:val="24"/>
        </w:rPr>
        <w:t>宛の</w:t>
      </w:r>
      <w:r w:rsidR="00BD1BFB" w:rsidRPr="00FC4939">
        <w:rPr>
          <w:rFonts w:ascii="ＭＳ Ｐ明朝" w:eastAsia="ＭＳ Ｐ明朝" w:hAnsi="ＭＳ Ｐ明朝"/>
          <w:sz w:val="24"/>
          <w:szCs w:val="24"/>
        </w:rPr>
        <w:t>電話にて事前受理のみとさせて頂きますので、この旨をご承知願います。</w:t>
      </w:r>
    </w:p>
    <w:p w:rsidR="00457A0C" w:rsidRPr="003E1B61" w:rsidRDefault="00457A0C" w:rsidP="00457A0C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double"/>
        </w:rPr>
      </w:pP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今回の取り消し可能な締切は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5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15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日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　委員長　海寶勘一　090-3108-4357</w:t>
      </w:r>
    </w:p>
    <w:p w:rsidR="00C77FEC" w:rsidRPr="00457A0C" w:rsidRDefault="00C77FEC" w:rsidP="00FC4939">
      <w:pPr>
        <w:snapToGrid w:val="0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ED0DA6" w:rsidRDefault="00ED0DA6" w:rsidP="00C77FEC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89285B" w:rsidRDefault="0089285B" w:rsidP="00C77FEC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8E0CC4" w:rsidRPr="00524061" w:rsidRDefault="008E0CC4" w:rsidP="008E0CC4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</w:pPr>
      <w:r w:rsidRPr="00524061"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  <w:t>第2790地区RLI　卒後コース参加申込書</w:t>
      </w:r>
    </w:p>
    <w:p w:rsidR="00457A0C" w:rsidRDefault="00E4550F" w:rsidP="00457A0C">
      <w:pPr>
        <w:snapToGrid w:val="0"/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E4550F">
        <w:rPr>
          <w:rFonts w:asciiTheme="majorEastAsia" w:eastAsiaTheme="majorEastAsia" w:hAnsiTheme="majorEastAsia"/>
          <w:sz w:val="24"/>
          <w:szCs w:val="24"/>
        </w:rPr>
        <w:t>FAX送信先</w:t>
      </w:r>
      <w:r w:rsidR="00457A0C">
        <w:rPr>
          <w:rFonts w:asciiTheme="majorEastAsia" w:eastAsiaTheme="majorEastAsia" w:hAnsiTheme="majorEastAsia" w:hint="eastAsia"/>
          <w:sz w:val="24"/>
          <w:szCs w:val="24"/>
        </w:rPr>
        <w:t xml:space="preserve">0476-24-1219　</w:t>
      </w:r>
      <w:r w:rsidRPr="00E4550F">
        <w:rPr>
          <w:rFonts w:asciiTheme="majorEastAsia" w:eastAsiaTheme="majorEastAsia" w:hAnsiTheme="majorEastAsia"/>
          <w:sz w:val="24"/>
          <w:szCs w:val="24"/>
        </w:rPr>
        <w:t xml:space="preserve">　Email  </w:t>
      </w:r>
      <w:hyperlink r:id="rId6" w:history="1">
        <w:r w:rsidR="00457A0C" w:rsidRPr="00B2671A">
          <w:rPr>
            <w:rStyle w:val="aa"/>
            <w:rFonts w:ascii="ＭＳ Ｐ明朝" w:eastAsia="ＭＳ Ｐ明朝" w:hAnsi="ＭＳ Ｐ明朝" w:hint="eastAsia"/>
            <w:sz w:val="24"/>
            <w:szCs w:val="24"/>
          </w:rPr>
          <w:t>kokusai@nｃtv.co.jp</w:t>
        </w:r>
      </w:hyperlink>
    </w:p>
    <w:p w:rsidR="00457A0C" w:rsidRDefault="00457A0C" w:rsidP="00457A0C">
      <w:pPr>
        <w:snapToGrid w:val="0"/>
        <w:ind w:firstLineChars="1200" w:firstLine="2640"/>
        <w:rPr>
          <w:rFonts w:ascii="ＭＳ Ｐ明朝" w:eastAsia="ＭＳ Ｐ明朝" w:hAnsi="ＭＳ Ｐ明朝"/>
          <w:sz w:val="22"/>
        </w:rPr>
      </w:pPr>
      <w:r w:rsidRPr="00457A0C">
        <w:rPr>
          <w:rFonts w:ascii="ＭＳ Ｐ明朝" w:eastAsia="ＭＳ Ｐ明朝" w:hAnsi="ＭＳ Ｐ明朝" w:hint="eastAsia"/>
          <w:sz w:val="22"/>
        </w:rPr>
        <w:t>[受付</w:t>
      </w:r>
      <w:r w:rsidR="0089285B">
        <w:rPr>
          <w:rFonts w:ascii="ＭＳ Ｐ明朝" w:eastAsia="ＭＳ Ｐ明朝" w:hAnsi="ＭＳ Ｐ明朝" w:hint="eastAsia"/>
          <w:sz w:val="22"/>
        </w:rPr>
        <w:t>責任者</w:t>
      </w:r>
      <w:r w:rsidRPr="00457A0C">
        <w:rPr>
          <w:rFonts w:ascii="ＭＳ Ｐ明朝" w:eastAsia="ＭＳ Ｐ明朝" w:hAnsi="ＭＳ Ｐ明朝" w:hint="eastAsia"/>
          <w:sz w:val="22"/>
        </w:rPr>
        <w:t>＝</w:t>
      </w:r>
      <w:r w:rsidRPr="00457A0C">
        <w:rPr>
          <w:rFonts w:ascii="ＭＳ Ｐ明朝" w:eastAsia="ＭＳ Ｐ明朝" w:hAnsi="ＭＳ Ｐ明朝"/>
          <w:sz w:val="22"/>
        </w:rPr>
        <w:t>地区RLI</w:t>
      </w:r>
      <w:r w:rsidRPr="00457A0C">
        <w:rPr>
          <w:rFonts w:ascii="ＭＳ Ｐ明朝" w:eastAsia="ＭＳ Ｐ明朝" w:hAnsi="ＭＳ Ｐ明朝" w:hint="eastAsia"/>
          <w:sz w:val="22"/>
        </w:rPr>
        <w:t>副委員長　金子公久</w:t>
      </w:r>
      <w:r w:rsidRPr="00457A0C">
        <w:rPr>
          <w:rFonts w:ascii="ＭＳ Ｐ明朝" w:eastAsia="ＭＳ Ｐ明朝" w:hAnsi="ＭＳ Ｐ明朝"/>
          <w:sz w:val="22"/>
        </w:rPr>
        <w:t>]</w:t>
      </w:r>
    </w:p>
    <w:p w:rsidR="00E4550F" w:rsidRPr="00E4550F" w:rsidRDefault="00E4550F" w:rsidP="00E4550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2C6" w:rsidTr="000272C6">
        <w:tc>
          <w:tcPr>
            <w:tcW w:w="9628" w:type="dxa"/>
          </w:tcPr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CB2684" w:rsidRDefault="00CB2684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0272C6" w:rsidRPr="00CC2519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CC2519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>所属クラブ</w:t>
            </w:r>
            <w:r w:rsidR="00457A0C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名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   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272C6" w:rsidRPr="0069368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</w:t>
            </w:r>
            <w:r w:rsidRPr="0069368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</w:t>
            </w:r>
          </w:p>
          <w:p w:rsidR="000272C6" w:rsidRDefault="000272C6" w:rsidP="000272C6">
            <w:pPr>
              <w:snapToGrid w:val="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</w:p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 w:rsidRPr="00CC251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参加者氏名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 w:rsidRPr="002E7B0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>1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>・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 </w:t>
            </w:r>
            <w:r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 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2・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           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3・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4・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0272C6" w:rsidRPr="00020DB3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  <w:r w:rsidR="00CB268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020DB3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>5・</w:t>
            </w: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0272C6" w:rsidRPr="000272C6" w:rsidRDefault="000272C6" w:rsidP="008E0CC4">
            <w:pPr>
              <w:snapToGrid w:val="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CB2684" w:rsidRDefault="00CB2684" w:rsidP="00CB2684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CB2684" w:rsidRPr="00D25EFF" w:rsidRDefault="00CB2684" w:rsidP="00CB2684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にお問い合わせください。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ascii="ＭＳ Ｐ明朝" w:eastAsia="ＭＳ Ｐ明朝" w:hAnsi="ＭＳ Ｐ明朝"/>
          <w:sz w:val="24"/>
          <w:szCs w:val="24"/>
        </w:rPr>
        <w:t>分区</w:t>
      </w:r>
      <w:r>
        <w:rPr>
          <w:rFonts w:ascii="ＭＳ Ｐ明朝" w:eastAsia="ＭＳ Ｐ明朝" w:hAnsi="ＭＳ Ｐ明朝" w:hint="eastAsia"/>
          <w:sz w:val="24"/>
          <w:szCs w:val="24"/>
        </w:rPr>
        <w:t>A</w:t>
      </w:r>
      <w:r>
        <w:rPr>
          <w:rFonts w:ascii="ＭＳ Ｐ明朝" w:eastAsia="ＭＳ Ｐ明朝" w:hAnsi="ＭＳ Ｐ明朝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090-3108-4357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090-3404-5225</w:t>
      </w:r>
    </w:p>
    <w:p w:rsidR="00CB2684" w:rsidRPr="00D25EFF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CB2684" w:rsidRDefault="00CB2684" w:rsidP="00CB268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藤原和子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柏東</w:t>
      </w:r>
      <w:r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10</w:t>
      </w:r>
      <w:r>
        <w:rPr>
          <w:rFonts w:ascii="ＭＳ Ｐ明朝" w:eastAsia="ＭＳ Ｐ明朝" w:hAnsi="ＭＳ Ｐ明朝"/>
          <w:sz w:val="24"/>
          <w:szCs w:val="24"/>
        </w:rPr>
        <w:t>分区）</w:t>
      </w:r>
      <w:r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080-5192-1148</w:t>
      </w:r>
    </w:p>
    <w:p w:rsidR="00ED0DA6" w:rsidRPr="00CB2684" w:rsidRDefault="00ED0DA6" w:rsidP="00ED0DA6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</w:p>
    <w:sectPr w:rsidR="00ED0DA6" w:rsidRPr="00CB2684" w:rsidSect="009F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57" w:rsidRDefault="00C17757" w:rsidP="00781BC6">
      <w:r>
        <w:separator/>
      </w:r>
    </w:p>
  </w:endnote>
  <w:endnote w:type="continuationSeparator" w:id="0">
    <w:p w:rsidR="00C17757" w:rsidRDefault="00C17757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57" w:rsidRDefault="00C17757" w:rsidP="00781BC6">
      <w:r>
        <w:separator/>
      </w:r>
    </w:p>
  </w:footnote>
  <w:footnote w:type="continuationSeparator" w:id="0">
    <w:p w:rsidR="00C17757" w:rsidRDefault="00C17757" w:rsidP="0078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0"/>
    <w:rsid w:val="00020DB3"/>
    <w:rsid w:val="000272C6"/>
    <w:rsid w:val="00036D64"/>
    <w:rsid w:val="0006063A"/>
    <w:rsid w:val="000B6B46"/>
    <w:rsid w:val="0015441C"/>
    <w:rsid w:val="00157DCA"/>
    <w:rsid w:val="00193510"/>
    <w:rsid w:val="00195252"/>
    <w:rsid w:val="001D5BE0"/>
    <w:rsid w:val="002267B0"/>
    <w:rsid w:val="002D24D8"/>
    <w:rsid w:val="002E7B0B"/>
    <w:rsid w:val="003900B1"/>
    <w:rsid w:val="003E4882"/>
    <w:rsid w:val="00457A0C"/>
    <w:rsid w:val="004A15C0"/>
    <w:rsid w:val="00503150"/>
    <w:rsid w:val="00524061"/>
    <w:rsid w:val="00530B53"/>
    <w:rsid w:val="0056676D"/>
    <w:rsid w:val="0057249F"/>
    <w:rsid w:val="00574F84"/>
    <w:rsid w:val="00643E2F"/>
    <w:rsid w:val="00647F3F"/>
    <w:rsid w:val="00691591"/>
    <w:rsid w:val="006916AB"/>
    <w:rsid w:val="00693686"/>
    <w:rsid w:val="007629E5"/>
    <w:rsid w:val="00766C14"/>
    <w:rsid w:val="00781BC6"/>
    <w:rsid w:val="007A3259"/>
    <w:rsid w:val="0089285B"/>
    <w:rsid w:val="008A3917"/>
    <w:rsid w:val="008A7DFE"/>
    <w:rsid w:val="008E0CC4"/>
    <w:rsid w:val="00970145"/>
    <w:rsid w:val="009D7993"/>
    <w:rsid w:val="009F6E0B"/>
    <w:rsid w:val="00A17DC0"/>
    <w:rsid w:val="00AE0475"/>
    <w:rsid w:val="00AE2D45"/>
    <w:rsid w:val="00B11F5D"/>
    <w:rsid w:val="00B83633"/>
    <w:rsid w:val="00BD1BFB"/>
    <w:rsid w:val="00C112D1"/>
    <w:rsid w:val="00C17757"/>
    <w:rsid w:val="00C77FEC"/>
    <w:rsid w:val="00CB2684"/>
    <w:rsid w:val="00CB4CE2"/>
    <w:rsid w:val="00CB6A3D"/>
    <w:rsid w:val="00CC2519"/>
    <w:rsid w:val="00CC6544"/>
    <w:rsid w:val="00CD4566"/>
    <w:rsid w:val="00D951AF"/>
    <w:rsid w:val="00DA7504"/>
    <w:rsid w:val="00DD0F9D"/>
    <w:rsid w:val="00DD13D3"/>
    <w:rsid w:val="00DD56C6"/>
    <w:rsid w:val="00DE683C"/>
    <w:rsid w:val="00E4550F"/>
    <w:rsid w:val="00EA7A02"/>
    <w:rsid w:val="00EB57FF"/>
    <w:rsid w:val="00EC1E73"/>
    <w:rsid w:val="00ED0DA6"/>
    <w:rsid w:val="00ED39D7"/>
    <w:rsid w:val="00F02DAD"/>
    <w:rsid w:val="00FC493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D3C0-93A1-4655-8E81-C238421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sai@n&#65347;tv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KSK海寶勘一</cp:lastModifiedBy>
  <cp:revision>50</cp:revision>
  <cp:lastPrinted>2015-05-24T07:29:00Z</cp:lastPrinted>
  <dcterms:created xsi:type="dcterms:W3CDTF">2015-04-27T02:36:00Z</dcterms:created>
  <dcterms:modified xsi:type="dcterms:W3CDTF">2017-04-10T16:34:00Z</dcterms:modified>
</cp:coreProperties>
</file>