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B2C1" w14:textId="2E6A41F8" w:rsidR="009A0516" w:rsidRDefault="00D50356">
      <w:pPr>
        <w:jc w:val="right"/>
        <w:rPr>
          <w:rFonts w:ascii="HG正楷書体-PRO" w:eastAsia="HG正楷書体-PRO" w:hAnsi="HG正楷書体-PRO" w:cs="HG正楷書体-PRO"/>
          <w:color w:val="000000"/>
          <w:sz w:val="24"/>
        </w:rPr>
      </w:pPr>
      <w:r>
        <w:rPr>
          <w:rFonts w:ascii="HG正楷書体-PRO" w:eastAsia="HG正楷書体-PRO" w:hAnsi="HG正楷書体-PRO" w:cs="HG正楷書体-PRO" w:hint="eastAsia"/>
          <w:color w:val="000000"/>
          <w:sz w:val="24"/>
        </w:rPr>
        <w:t>2021年5月</w:t>
      </w:r>
      <w:r w:rsidR="00165BE7">
        <w:rPr>
          <w:rFonts w:ascii="HG正楷書体-PRO" w:eastAsia="HG正楷書体-PRO" w:hAnsi="HG正楷書体-PRO" w:cs="HG正楷書体-PRO" w:hint="eastAsia"/>
          <w:color w:val="000000"/>
          <w:sz w:val="24"/>
        </w:rPr>
        <w:t>1</w:t>
      </w:r>
      <w:r w:rsidR="00987A30">
        <w:rPr>
          <w:rFonts w:ascii="HG正楷書体-PRO" w:eastAsia="HG正楷書体-PRO" w:hAnsi="HG正楷書体-PRO" w:cs="HG正楷書体-PRO" w:hint="eastAsia"/>
          <w:color w:val="000000"/>
          <w:sz w:val="24"/>
        </w:rPr>
        <w:t>8</w:t>
      </w:r>
      <w:r>
        <w:rPr>
          <w:rFonts w:ascii="HG正楷書体-PRO" w:eastAsia="HG正楷書体-PRO" w:hAnsi="HG正楷書体-PRO" w:cs="HG正楷書体-PRO" w:hint="eastAsia"/>
          <w:color w:val="000000"/>
          <w:sz w:val="24"/>
        </w:rPr>
        <w:t>日</w:t>
      </w:r>
    </w:p>
    <w:p w14:paraId="159354F5" w14:textId="2BAD8123" w:rsidR="00165BE7" w:rsidRDefault="00D50356">
      <w:pPr>
        <w:rPr>
          <w:rFonts w:ascii="HG正楷書体-PRO" w:eastAsia="HG正楷書体-PRO" w:hAnsi="HG正楷書体-PRO" w:cs="HG正楷書体-PRO"/>
          <w:color w:val="000000"/>
          <w:sz w:val="24"/>
        </w:rPr>
      </w:pPr>
      <w:r>
        <w:rPr>
          <w:rFonts w:ascii="HG正楷書体-PRO" w:eastAsia="HG正楷書体-PRO" w:hAnsi="HG正楷書体-PRO" w:cs="HG正楷書体-PRO" w:hint="eastAsia"/>
          <w:color w:val="000000"/>
          <w:sz w:val="24"/>
        </w:rPr>
        <w:t>国際ロータリー</w:t>
      </w:r>
      <w:r w:rsidR="00165BE7">
        <w:rPr>
          <w:rFonts w:ascii="HG正楷書体-PRO" w:eastAsia="HG正楷書体-PRO" w:hAnsi="HG正楷書体-PRO" w:cs="HG正楷書体-PRO" w:hint="eastAsia"/>
          <w:color w:val="000000"/>
          <w:sz w:val="24"/>
        </w:rPr>
        <w:t>第2</w:t>
      </w:r>
      <w:r w:rsidR="00165BE7">
        <w:rPr>
          <w:rFonts w:ascii="HG正楷書体-PRO" w:eastAsia="HG正楷書体-PRO" w:hAnsi="HG正楷書体-PRO" w:cs="HG正楷書体-PRO"/>
          <w:color w:val="000000"/>
          <w:sz w:val="24"/>
        </w:rPr>
        <w:t>790</w:t>
      </w:r>
      <w:r w:rsidR="00165BE7">
        <w:rPr>
          <w:rFonts w:ascii="HG正楷書体-PRO" w:eastAsia="HG正楷書体-PRO" w:hAnsi="HG正楷書体-PRO" w:cs="HG正楷書体-PRO" w:hint="eastAsia"/>
          <w:color w:val="000000"/>
          <w:sz w:val="24"/>
        </w:rPr>
        <w:t>地区</w:t>
      </w:r>
    </w:p>
    <w:p w14:paraId="3A3FD99B" w14:textId="47ABB78D" w:rsidR="00165BE7" w:rsidRDefault="00165BE7">
      <w:pPr>
        <w:rPr>
          <w:rFonts w:ascii="HG正楷書体-PRO" w:eastAsia="HG正楷書体-PRO" w:hAnsi="HG正楷書体-PRO" w:cs="HG正楷書体-PRO"/>
          <w:color w:val="000000"/>
          <w:sz w:val="24"/>
        </w:rPr>
      </w:pPr>
      <w:r>
        <w:rPr>
          <w:rFonts w:ascii="HG正楷書体-PRO" w:eastAsia="HG正楷書体-PRO" w:hAnsi="HG正楷書体-PRO" w:cs="HG正楷書体-PRO" w:hint="eastAsia"/>
          <w:color w:val="000000"/>
          <w:sz w:val="24"/>
        </w:rPr>
        <w:t>2</w:t>
      </w:r>
      <w:r>
        <w:rPr>
          <w:rFonts w:ascii="HG正楷書体-PRO" w:eastAsia="HG正楷書体-PRO" w:hAnsi="HG正楷書体-PRO" w:cs="HG正楷書体-PRO"/>
          <w:color w:val="000000"/>
          <w:sz w:val="24"/>
        </w:rPr>
        <w:t>020-21</w:t>
      </w:r>
      <w:r>
        <w:rPr>
          <w:rFonts w:ascii="HG正楷書体-PRO" w:eastAsia="HG正楷書体-PRO" w:hAnsi="HG正楷書体-PRO" w:cs="HG正楷書体-PRO" w:hint="eastAsia"/>
          <w:color w:val="000000"/>
          <w:sz w:val="24"/>
        </w:rPr>
        <w:t>年度　クラブ会長・幹事　各位</w:t>
      </w:r>
    </w:p>
    <w:p w14:paraId="100249A6" w14:textId="77777777" w:rsidR="009A0516" w:rsidRDefault="009A0516">
      <w:pPr>
        <w:rPr>
          <w:rFonts w:ascii="HG正楷書体-PRO" w:eastAsia="HG正楷書体-PRO" w:hAnsi="HG正楷書体-PRO" w:cs="HG正楷書体-PRO"/>
          <w:color w:val="000000"/>
          <w:sz w:val="24"/>
        </w:rPr>
      </w:pPr>
    </w:p>
    <w:p w14:paraId="42D016E8" w14:textId="77777777" w:rsidR="009A0516" w:rsidRDefault="00D50356" w:rsidP="008E0F80">
      <w:pPr>
        <w:ind w:right="840"/>
        <w:jc w:val="right"/>
        <w:rPr>
          <w:rFonts w:ascii="HG正楷書体-PRO" w:eastAsia="HG正楷書体-PRO" w:hAnsi="HG正楷書体-PRO" w:cs="HG正楷書体-PRO"/>
          <w:color w:val="000000"/>
          <w:sz w:val="24"/>
        </w:rPr>
      </w:pPr>
      <w:r>
        <w:rPr>
          <w:rFonts w:ascii="HG正楷書体-PRO" w:eastAsia="HG正楷書体-PRO" w:hAnsi="HG正楷書体-PRO" w:cs="HG正楷書体-PRO" w:hint="eastAsia"/>
          <w:color w:val="000000"/>
          <w:sz w:val="24"/>
        </w:rPr>
        <w:t>国際ロータリー第2790地区</w:t>
      </w:r>
    </w:p>
    <w:p w14:paraId="0DDB52A4" w14:textId="4FCEE9BB" w:rsidR="009A0516" w:rsidRDefault="00D50356">
      <w:pPr>
        <w:jc w:val="right"/>
        <w:rPr>
          <w:rFonts w:ascii="HG正楷書体-PRO" w:eastAsia="HG正楷書体-PRO" w:hAnsi="HG正楷書体-PRO" w:cs="HG正楷書体-PRO"/>
          <w:color w:val="000000"/>
          <w:sz w:val="24"/>
        </w:rPr>
      </w:pPr>
      <w:r>
        <w:rPr>
          <w:rFonts w:ascii="HG正楷書体-PRO" w:eastAsia="HG正楷書体-PRO" w:hAnsi="HG正楷書体-PRO" w:cs="HG正楷書体-PRO" w:hint="eastAsia"/>
          <w:color w:val="000000"/>
          <w:sz w:val="24"/>
        </w:rPr>
        <w:t>2020-21年度ガバナー　漆原　摂子</w:t>
      </w:r>
    </w:p>
    <w:p w14:paraId="4FE99674" w14:textId="446E5B42" w:rsidR="00165BE7" w:rsidRDefault="00165BE7" w:rsidP="00165BE7">
      <w:pPr>
        <w:wordWrap w:val="0"/>
        <w:jc w:val="right"/>
        <w:rPr>
          <w:rFonts w:ascii="HG正楷書体-PRO" w:eastAsia="HG正楷書体-PRO" w:hAnsi="HG正楷書体-PRO" w:cs="HG正楷書体-PRO"/>
          <w:color w:val="000000"/>
          <w:sz w:val="24"/>
        </w:rPr>
      </w:pPr>
      <w:r>
        <w:rPr>
          <w:rFonts w:ascii="HG正楷書体-PRO" w:eastAsia="HG正楷書体-PRO" w:hAnsi="HG正楷書体-PRO" w:cs="HG正楷書体-PRO" w:hint="eastAsia"/>
          <w:color w:val="000000"/>
          <w:sz w:val="24"/>
        </w:rPr>
        <w:t>地区大会統括委員長　牧野　利美</w:t>
      </w:r>
    </w:p>
    <w:p w14:paraId="58AFD5BB" w14:textId="55D4AA98" w:rsidR="00165BE7" w:rsidRPr="00165BE7" w:rsidRDefault="00165BE7" w:rsidP="00165BE7">
      <w:pPr>
        <w:wordWrap w:val="0"/>
        <w:jc w:val="right"/>
        <w:rPr>
          <w:rFonts w:ascii="HG正楷書体-PRO" w:eastAsia="HG正楷書体-PRO" w:hAnsi="HG正楷書体-PRO" w:cs="HG正楷書体-PRO"/>
          <w:color w:val="000000"/>
          <w:sz w:val="24"/>
        </w:rPr>
      </w:pPr>
      <w:r>
        <w:rPr>
          <w:rFonts w:ascii="HG正楷書体-PRO" w:eastAsia="HG正楷書体-PRO" w:hAnsi="HG正楷書体-PRO" w:cs="HG正楷書体-PRO" w:hint="eastAsia"/>
          <w:color w:val="000000"/>
          <w:sz w:val="24"/>
        </w:rPr>
        <w:t>地区大会実行委員長　磯野　典正</w:t>
      </w:r>
    </w:p>
    <w:p w14:paraId="31FE2270" w14:textId="77777777" w:rsidR="009A0516" w:rsidRDefault="009A0516">
      <w:pPr>
        <w:rPr>
          <w:rFonts w:ascii="HG正楷書体-PRO" w:eastAsia="HG正楷書体-PRO" w:hAnsi="HG正楷書体-PRO" w:cs="HG正楷書体-PRO"/>
          <w:color w:val="000000"/>
          <w:sz w:val="24"/>
        </w:rPr>
      </w:pPr>
    </w:p>
    <w:p w14:paraId="191538C7" w14:textId="77777777" w:rsidR="00165BE7" w:rsidRDefault="00D50356">
      <w:pPr>
        <w:jc w:val="center"/>
        <w:rPr>
          <w:rFonts w:ascii="HG正楷書体-PRO" w:eastAsia="HG正楷書体-PRO" w:hAnsi="HG正楷書体-PRO" w:cs="HG正楷書体-PRO"/>
          <w:sz w:val="24"/>
        </w:rPr>
      </w:pPr>
      <w:r>
        <w:rPr>
          <w:rFonts w:ascii="HG正楷書体-PRO" w:eastAsia="HG正楷書体-PRO" w:hAnsi="HG正楷書体-PRO" w:cs="HG正楷書体-PRO" w:hint="eastAsia"/>
          <w:sz w:val="24"/>
        </w:rPr>
        <w:t xml:space="preserve">国際ロータリー第2790地区　</w:t>
      </w:r>
    </w:p>
    <w:p w14:paraId="01292FFF" w14:textId="21F3A6D7" w:rsidR="009A0516" w:rsidRDefault="00D50356">
      <w:pPr>
        <w:jc w:val="center"/>
        <w:rPr>
          <w:rFonts w:ascii="HG正楷書体-PRO" w:eastAsia="HG正楷書体-PRO" w:hAnsi="HG正楷書体-PRO" w:cs="HG正楷書体-PRO"/>
          <w:sz w:val="24"/>
        </w:rPr>
      </w:pPr>
      <w:r>
        <w:rPr>
          <w:rFonts w:ascii="HG正楷書体-PRO" w:eastAsia="HG正楷書体-PRO" w:hAnsi="HG正楷書体-PRO" w:cs="HG正楷書体-PRO" w:hint="eastAsia"/>
          <w:sz w:val="24"/>
        </w:rPr>
        <w:t>2020-21年度地区大会のご報告と御礼</w:t>
      </w:r>
    </w:p>
    <w:p w14:paraId="6A8F1326" w14:textId="77777777" w:rsidR="009A0516" w:rsidRDefault="009A0516">
      <w:pPr>
        <w:rPr>
          <w:rFonts w:ascii="HG正楷書体-PRO" w:eastAsia="HG正楷書体-PRO" w:hAnsi="HG正楷書体-PRO" w:cs="HG正楷書体-PRO"/>
          <w:color w:val="000000"/>
          <w:sz w:val="24"/>
        </w:rPr>
      </w:pPr>
    </w:p>
    <w:p w14:paraId="77DA75EA" w14:textId="2FF22849" w:rsidR="00165BE7" w:rsidRPr="00DA5558" w:rsidRDefault="00165BE7" w:rsidP="00165BE7">
      <w:pPr>
        <w:pStyle w:val="ab"/>
        <w:rPr>
          <w:rFonts w:ascii="HG正楷書体-PRO" w:eastAsia="HG正楷書体-PRO" w:hAnsi="Arial" w:cs="Arial"/>
          <w:color w:val="222222"/>
          <w:sz w:val="24"/>
          <w:shd w:val="clear" w:color="auto" w:fill="FFFFFF"/>
        </w:rPr>
      </w:pPr>
      <w:r>
        <w:rPr>
          <w:rFonts w:ascii="HG正楷書体-PRO" w:eastAsia="HG正楷書体-PRO" w:hAnsi="HG正楷書体-PRO" w:cs="HG正楷書体-PRO" w:hint="eastAsia"/>
          <w:sz w:val="24"/>
        </w:rPr>
        <w:t>前略</w:t>
      </w:r>
      <w:r w:rsidR="008E0F80">
        <w:rPr>
          <w:rFonts w:ascii="HG正楷書体-PRO" w:eastAsia="HG正楷書体-PRO" w:hAnsi="HG正楷書体-PRO" w:cs="HG正楷書体-PRO" w:hint="eastAsia"/>
          <w:sz w:val="24"/>
        </w:rPr>
        <w:t xml:space="preserve"> </w:t>
      </w:r>
      <w:r w:rsidR="008E0F80">
        <w:rPr>
          <w:rFonts w:ascii="HG正楷書体-PRO" w:eastAsia="HG正楷書体-PRO" w:hAnsi="HG正楷書体-PRO" w:cs="HG正楷書体-PRO"/>
          <w:sz w:val="24"/>
        </w:rPr>
        <w:t xml:space="preserve"> </w:t>
      </w:r>
      <w:r w:rsidR="008E0F80">
        <w:rPr>
          <w:rFonts w:ascii="HG正楷書体-PRO" w:eastAsia="HG正楷書体-PRO" w:hAnsi="HG正楷書体-PRO" w:cs="HG正楷書体-PRO" w:hint="eastAsia"/>
          <w:sz w:val="24"/>
        </w:rPr>
        <w:t>5</w:t>
      </w:r>
      <w:r>
        <w:rPr>
          <w:rFonts w:ascii="HG正楷書体-PRO" w:eastAsia="HG正楷書体-PRO" w:hAnsi="HG正楷書体-PRO" w:cs="HG正楷書体-PRO" w:hint="eastAsia"/>
          <w:sz w:val="24"/>
        </w:rPr>
        <w:t>月</w:t>
      </w:r>
      <w:r w:rsidR="00D50356">
        <w:rPr>
          <w:rFonts w:ascii="HG正楷書体-PRO" w:eastAsia="HG正楷書体-PRO" w:hAnsi="HG正楷書体-PRO" w:cs="HG正楷書体-PRO" w:hint="eastAsia"/>
          <w:sz w:val="24"/>
        </w:rPr>
        <w:t>９日(日)</w:t>
      </w:r>
      <w:r>
        <w:rPr>
          <w:rFonts w:ascii="HG正楷書体-PRO" w:eastAsia="HG正楷書体-PRO" w:hAnsi="HG正楷書体-PRO" w:cs="HG正楷書体-PRO" w:hint="eastAsia"/>
          <w:sz w:val="24"/>
        </w:rPr>
        <w:t>開催致しました当地区の地区大会は、コロナ禍を鑑みY</w:t>
      </w:r>
      <w:r>
        <w:rPr>
          <w:rFonts w:ascii="HG正楷書体-PRO" w:eastAsia="HG正楷書体-PRO" w:hAnsi="HG正楷書体-PRO" w:cs="HG正楷書体-PRO"/>
          <w:sz w:val="24"/>
        </w:rPr>
        <w:t>ouTube</w:t>
      </w:r>
      <w:r>
        <w:rPr>
          <w:rFonts w:ascii="HG正楷書体-PRO" w:eastAsia="HG正楷書体-PRO" w:hAnsi="HG正楷書体-PRO" w:cs="HG正楷書体-PRO" w:hint="eastAsia"/>
          <w:sz w:val="24"/>
        </w:rPr>
        <w:t>ライブ配信とさせ</w:t>
      </w:r>
      <w:r w:rsidRPr="00401206">
        <w:rPr>
          <w:rFonts w:ascii="HG正楷書体-PRO" w:eastAsia="HG正楷書体-PRO" w:hAnsi="HG正楷書体-PRO" w:cs="HG正楷書体-PRO" w:hint="eastAsia"/>
          <w:sz w:val="24"/>
        </w:rPr>
        <w:t>ていただきました</w:t>
      </w:r>
      <w:r w:rsidR="008E0F80" w:rsidRPr="00401206">
        <w:rPr>
          <w:rFonts w:ascii="HG正楷書体-PRO" w:eastAsia="HG正楷書体-PRO" w:hAnsi="HG正楷書体-PRO" w:cs="HG正楷書体-PRO" w:hint="eastAsia"/>
          <w:sz w:val="24"/>
        </w:rPr>
        <w:t>。</w:t>
      </w:r>
      <w:r w:rsidRPr="00401206">
        <w:rPr>
          <w:rFonts w:ascii="HG正楷書体-PRO" w:eastAsia="HG正楷書体-PRO" w:hAnsi="HG正楷書体-PRO" w:cs="HG正楷書体-PRO" w:hint="eastAsia"/>
          <w:sz w:val="24"/>
        </w:rPr>
        <w:t>ご視聴い</w:t>
      </w:r>
      <w:r>
        <w:rPr>
          <w:rFonts w:ascii="HG正楷書体-PRO" w:eastAsia="HG正楷書体-PRO" w:hAnsi="HG正楷書体-PRO" w:cs="HG正楷書体-PRO" w:hint="eastAsia"/>
          <w:sz w:val="24"/>
        </w:rPr>
        <w:t>ただきました会員の皆様には、</w:t>
      </w:r>
      <w:r w:rsidR="00DA5558">
        <w:rPr>
          <w:rFonts w:ascii="HG正楷書体-PRO" w:eastAsia="HG正楷書体-PRO" w:hAnsi="HG正楷書体-PRO" w:cs="HG正楷書体-PRO" w:hint="eastAsia"/>
          <w:sz w:val="24"/>
        </w:rPr>
        <w:t>心より</w:t>
      </w:r>
      <w:r>
        <w:rPr>
          <w:rFonts w:ascii="HG正楷書体-PRO" w:eastAsia="HG正楷書体-PRO" w:hAnsi="HG正楷書体-PRO" w:cs="HG正楷書体-PRO" w:hint="eastAsia"/>
          <w:sz w:val="24"/>
        </w:rPr>
        <w:t>御礼を申</w:t>
      </w:r>
      <w:r w:rsidRPr="00DA5558">
        <w:rPr>
          <w:rFonts w:ascii="HG正楷書体-PRO" w:eastAsia="HG正楷書体-PRO" w:hAnsi="HG正楷書体-PRO" w:cs="HG正楷書体-PRO" w:hint="eastAsia"/>
          <w:sz w:val="24"/>
        </w:rPr>
        <w:t>し上げます。</w:t>
      </w:r>
      <w:r w:rsidR="00D50356" w:rsidRPr="00DA5558">
        <w:rPr>
          <w:rFonts w:ascii="HG正楷書体-PRO" w:eastAsia="HG正楷書体-PRO" w:hAnsi="HG正楷書体-PRO" w:cs="HG正楷書体-PRO" w:hint="eastAsia"/>
          <w:sz w:val="24"/>
        </w:rPr>
        <w:t>RI会長代理</w:t>
      </w:r>
      <w:r w:rsidRPr="00DA5558">
        <w:rPr>
          <w:rFonts w:ascii="HG正楷書体-PRO" w:eastAsia="HG正楷書体-PRO" w:hAnsi="HG正楷書体-PRO" w:cs="HG正楷書体-PRO" w:hint="eastAsia"/>
          <w:sz w:val="24"/>
        </w:rPr>
        <w:t>として派遣された、</w:t>
      </w:r>
      <w:r w:rsidR="00D50356" w:rsidRPr="00DA5558">
        <w:rPr>
          <w:rFonts w:ascii="HG正楷書体-PRO" w:eastAsia="HG正楷書体-PRO" w:hAnsi="HG正楷書体-PRO" w:cs="HG正楷書体-PRO" w:hint="eastAsia"/>
          <w:sz w:val="24"/>
        </w:rPr>
        <w:t>第2840地区パストガバナー本田博己様（前橋RC）</w:t>
      </w:r>
      <w:r w:rsidRPr="00DA5558">
        <w:rPr>
          <w:rFonts w:ascii="HG正楷書体-PRO" w:eastAsia="HG正楷書体-PRO" w:hAnsi="HG正楷書体-PRO" w:cs="HG正楷書体-PRO" w:hint="eastAsia"/>
          <w:sz w:val="24"/>
        </w:rPr>
        <w:t>からは、</w:t>
      </w:r>
      <w:r w:rsidRPr="00DA5558">
        <w:rPr>
          <w:rFonts w:ascii="HG正楷書体-PRO" w:eastAsia="HG正楷書体-PRO" w:hAnsi="Arial" w:cs="Arial" w:hint="eastAsia"/>
          <w:color w:val="222222"/>
          <w:sz w:val="24"/>
          <w:shd w:val="clear" w:color="auto" w:fill="FFFFFF"/>
        </w:rPr>
        <w:t>ここ数年のＲＩの方向</w:t>
      </w:r>
      <w:r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性、</w:t>
      </w:r>
      <w:r w:rsidR="008E0F80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今年度</w:t>
      </w:r>
      <w:r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の</w:t>
      </w:r>
      <w:r w:rsidRPr="00DA5558">
        <w:rPr>
          <w:rFonts w:ascii="HG正楷書体-PRO" w:eastAsia="HG正楷書体-PRO" w:hAnsi="Arial" w:cs="Arial" w:hint="eastAsia"/>
          <w:color w:val="222222"/>
          <w:sz w:val="24"/>
          <w:shd w:val="clear" w:color="auto" w:fill="FFFFFF"/>
        </w:rPr>
        <w:t>ＲＩテーマや当地区のスローガンへのご見解をはじめ、当地区で課題となっておりますＤＬＰ／ＣＬPについての解説をいただき、クラブが主役として元気なクラブであり続けることの重要さを</w:t>
      </w:r>
      <w:r w:rsidR="00815C81" w:rsidRPr="00DA5558">
        <w:rPr>
          <w:rFonts w:ascii="HG正楷書体-PRO" w:eastAsia="HG正楷書体-PRO" w:hAnsi="Arial" w:cs="Arial" w:hint="eastAsia"/>
          <w:color w:val="222222"/>
          <w:sz w:val="24"/>
          <w:shd w:val="clear" w:color="auto" w:fill="FFFFFF"/>
        </w:rPr>
        <w:t>、大変分かりやすくご講義賜りましたことは、有難く存じます。この地区大会の模様</w:t>
      </w:r>
      <w:r w:rsidR="00815C81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は、</w:t>
      </w:r>
      <w:r w:rsidR="008E0F80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地区ホームページまたは、</w:t>
      </w:r>
      <w:r w:rsidR="00815C81" w:rsidRPr="00DA5558">
        <w:rPr>
          <w:rFonts w:ascii="HG正楷書体-PRO" w:eastAsia="HG正楷書体-PRO" w:hAnsi="Arial" w:cs="Arial" w:hint="eastAsia"/>
          <w:color w:val="222222"/>
          <w:sz w:val="24"/>
          <w:shd w:val="clear" w:color="auto" w:fill="FFFFFF"/>
        </w:rPr>
        <w:t>下記のYouTube URLにてご覧になれますので、未視聴の会員</w:t>
      </w:r>
      <w:r w:rsidR="00DA5558">
        <w:rPr>
          <w:rFonts w:ascii="HG正楷書体-PRO" w:eastAsia="HG正楷書体-PRO" w:hAnsi="Arial" w:cs="Arial" w:hint="eastAsia"/>
          <w:color w:val="222222"/>
          <w:sz w:val="24"/>
          <w:shd w:val="clear" w:color="auto" w:fill="FFFFFF"/>
        </w:rPr>
        <w:t>様</w:t>
      </w:r>
      <w:r w:rsidR="00815C81" w:rsidRPr="00DA5558">
        <w:rPr>
          <w:rFonts w:ascii="HG正楷書体-PRO" w:eastAsia="HG正楷書体-PRO" w:hAnsi="Arial" w:cs="Arial" w:hint="eastAsia"/>
          <w:color w:val="222222"/>
          <w:sz w:val="24"/>
          <w:shd w:val="clear" w:color="auto" w:fill="FFFFFF"/>
        </w:rPr>
        <w:t>におかれましては、ぜひご覧下さいませ。</w:t>
      </w:r>
    </w:p>
    <w:p w14:paraId="0CD92E13" w14:textId="65BE0D4C" w:rsidR="00815C81" w:rsidRPr="00DA5558" w:rsidRDefault="0087225D" w:rsidP="00815C81">
      <w:pPr>
        <w:pStyle w:val="ab"/>
        <w:ind w:firstLineChars="100" w:firstLine="240"/>
        <w:rPr>
          <w:rFonts w:ascii="HG正楷書体-PRO" w:eastAsia="HG正楷書体-PRO" w:hAnsi="Arial" w:cs="Arial"/>
          <w:color w:val="222222"/>
          <w:sz w:val="24"/>
          <w:shd w:val="clear" w:color="auto" w:fill="FFFFFF"/>
        </w:rPr>
      </w:pPr>
      <w:r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なお、</w:t>
      </w:r>
      <w:r w:rsidR="008E0F80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会場にお運びいただく予定でした</w:t>
      </w:r>
      <w:r w:rsidR="00815C81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地区</w:t>
      </w:r>
      <w:r w:rsidR="00815C81" w:rsidRPr="00DA5558">
        <w:rPr>
          <w:rFonts w:ascii="HG正楷書体-PRO" w:eastAsia="HG正楷書体-PRO" w:hAnsi="Arial" w:cs="Arial" w:hint="eastAsia"/>
          <w:color w:val="222222"/>
          <w:sz w:val="24"/>
          <w:shd w:val="clear" w:color="auto" w:fill="FFFFFF"/>
        </w:rPr>
        <w:t>内パストガバナーの皆様はじめ、地区委員長、クラブ会長幹事の皆様へは、参加賞としてささやかなお土産をお送り致しまし</w:t>
      </w:r>
      <w:r w:rsidR="00815C81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た</w:t>
      </w:r>
      <w:r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のでどうぞお受け取り下さい。また、通年開催しております</w:t>
      </w:r>
      <w:r w:rsidR="00815C81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地区</w:t>
      </w:r>
      <w:r w:rsidR="00815C81" w:rsidRPr="00DA5558">
        <w:rPr>
          <w:rFonts w:ascii="HG正楷書体-PRO" w:eastAsia="HG正楷書体-PRO" w:hAnsi="Arial" w:cs="Arial" w:hint="eastAsia"/>
          <w:color w:val="222222"/>
          <w:sz w:val="24"/>
          <w:shd w:val="clear" w:color="auto" w:fill="FFFFFF"/>
        </w:rPr>
        <w:t>大会とは、</w:t>
      </w:r>
      <w:r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内容も</w:t>
      </w:r>
      <w:r w:rsidR="00815C81" w:rsidRPr="00DA5558">
        <w:rPr>
          <w:rFonts w:ascii="HG正楷書体-PRO" w:eastAsia="HG正楷書体-PRO" w:hAnsi="Arial" w:cs="Arial" w:hint="eastAsia"/>
          <w:color w:val="222222"/>
          <w:sz w:val="24"/>
          <w:shd w:val="clear" w:color="auto" w:fill="FFFFFF"/>
        </w:rPr>
        <w:t>規模も縮小</w:t>
      </w:r>
      <w:r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しての開催となりました</w:t>
      </w:r>
      <w:r w:rsidR="00815C81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ため、会員の皆様から上期・下期に分けてお預かりしました地区大会会費</w:t>
      </w:r>
      <w:r w:rsidR="00DA5558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につきましても、余剰金が発生する見通しでございます。今しばらくお時間を頂戴しまして</w:t>
      </w:r>
      <w:r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ご</w:t>
      </w:r>
      <w:r w:rsidR="00DA5558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清算の</w:t>
      </w:r>
      <w:r w:rsidR="00DA5558">
        <w:rPr>
          <w:rFonts w:ascii="HG正楷書体-PRO" w:eastAsia="HG正楷書体-PRO" w:hAnsi="Arial" w:cs="Arial" w:hint="eastAsia"/>
          <w:color w:val="222222"/>
          <w:sz w:val="24"/>
          <w:shd w:val="clear" w:color="auto" w:fill="FFFFFF"/>
        </w:rPr>
        <w:t>のち</w:t>
      </w:r>
      <w:r w:rsidR="00DA5558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、この余剰金は各クラブへ</w:t>
      </w:r>
      <w:r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の</w:t>
      </w:r>
      <w:r w:rsidR="00DA5558" w:rsidRPr="00401206">
        <w:rPr>
          <w:rFonts w:ascii="HG正楷書体-PRO" w:eastAsia="HG正楷書体-PRO" w:hAnsi="Arial" w:cs="Arial" w:hint="eastAsia"/>
          <w:sz w:val="24"/>
          <w:shd w:val="clear" w:color="auto" w:fill="FFFFFF"/>
        </w:rPr>
        <w:t>返金を予定致しておりますことを併せてご報告申し上げ</w:t>
      </w:r>
      <w:r w:rsidR="00DA5558">
        <w:rPr>
          <w:rFonts w:ascii="HG正楷書体-PRO" w:eastAsia="HG正楷書体-PRO" w:hAnsi="Arial" w:cs="Arial" w:hint="eastAsia"/>
          <w:color w:val="222222"/>
          <w:sz w:val="24"/>
          <w:shd w:val="clear" w:color="auto" w:fill="FFFFFF"/>
        </w:rPr>
        <w:t>ます。</w:t>
      </w:r>
    </w:p>
    <w:p w14:paraId="56CDC9DB" w14:textId="0DA3C94F" w:rsidR="009A0516" w:rsidRPr="00392095" w:rsidRDefault="00D50356" w:rsidP="00392095">
      <w:pPr>
        <w:rPr>
          <w:rFonts w:ascii="HG正楷書体-PRO" w:eastAsia="HG正楷書体-PRO"/>
        </w:rPr>
      </w:pPr>
      <w:r w:rsidRPr="00DA5558">
        <w:rPr>
          <w:rFonts w:ascii="HG正楷書体-PRO" w:eastAsia="HG正楷書体-PRO" w:hAnsi="HG正楷書体-PRO" w:cs="HG正楷書体-PRO" w:hint="eastAsia"/>
          <w:sz w:val="24"/>
        </w:rPr>
        <w:t xml:space="preserve">　まだまだ新型コロナウイルス感染拡大に終息の兆しが見えない中、</w:t>
      </w:r>
      <w:r w:rsidR="00DA5558">
        <w:rPr>
          <w:rFonts w:ascii="HG正楷書体-PRO" w:eastAsia="HG正楷書体-PRO" w:hAnsi="HG正楷書体-PRO" w:cs="HG正楷書体-PRO" w:hint="eastAsia"/>
          <w:sz w:val="24"/>
        </w:rPr>
        <w:t>皆様におかれましては、</w:t>
      </w:r>
      <w:r w:rsidRPr="00DA5558">
        <w:rPr>
          <w:rFonts w:ascii="HG正楷書体-PRO" w:eastAsia="HG正楷書体-PRO" w:hAnsi="HG正楷書体-PRO" w:cs="HG正楷書体-PRO" w:hint="eastAsia"/>
          <w:sz w:val="24"/>
        </w:rPr>
        <w:t>細心のご留意とご自愛をしていただきますよう心よりお祈り申</w:t>
      </w:r>
      <w:r w:rsidRPr="00392095">
        <w:rPr>
          <w:rFonts w:ascii="HG正楷書体-PRO" w:eastAsia="HG正楷書体-PRO" w:hAnsi="HG正楷書体-PRO" w:cs="HG正楷書体-PRO" w:hint="eastAsia"/>
          <w:sz w:val="24"/>
        </w:rPr>
        <w:t>し上げ</w:t>
      </w:r>
      <w:r w:rsidR="00DA5558" w:rsidRPr="00392095">
        <w:rPr>
          <w:rFonts w:ascii="HG正楷書体-PRO" w:eastAsia="HG正楷書体-PRO" w:hAnsi="HG正楷書体-PRO" w:cs="HG正楷書体-PRO" w:hint="eastAsia"/>
          <w:sz w:val="24"/>
        </w:rPr>
        <w:t>、地区大会のご報告と御礼とさせていただきます。</w:t>
      </w:r>
      <w:r w:rsidR="00392095">
        <w:rPr>
          <w:rFonts w:ascii="HG正楷書体-PRO" w:eastAsia="HG正楷書体-PRO" w:hAnsi="HG正楷書体-PRO" w:cs="HG正楷書体-PRO" w:hint="eastAsia"/>
          <w:sz w:val="24"/>
        </w:rPr>
        <w:t xml:space="preserve">　　　　　　　　　　　　</w:t>
      </w:r>
      <w:r w:rsidR="00392095" w:rsidRPr="00392095">
        <w:rPr>
          <w:rFonts w:ascii="HG正楷書体-PRO" w:eastAsia="HG正楷書体-PRO" w:hint="eastAsia"/>
          <w:sz w:val="24"/>
        </w:rPr>
        <w:t>草々</w:t>
      </w:r>
    </w:p>
    <w:p w14:paraId="4436D480" w14:textId="3165E55E" w:rsidR="00392095" w:rsidRPr="00DA5558" w:rsidRDefault="00987A30" w:rsidP="00392095">
      <w:pPr>
        <w:jc w:val="left"/>
        <w:rPr>
          <w:rFonts w:asciiTheme="minorEastAsia" w:eastAsiaTheme="minorEastAsia" w:hAnsiTheme="minorEastAsia"/>
          <w:sz w:val="36"/>
          <w:szCs w:val="36"/>
        </w:rPr>
      </w:pPr>
      <w:hyperlink r:id="rId7" w:history="1">
        <w:r w:rsidR="00392095" w:rsidRPr="00DD0F07">
          <w:rPr>
            <w:rStyle w:val="af4"/>
            <w:rFonts w:ascii="HG正楷書体-PRO" w:eastAsia="HG正楷書体-PRO" w:hAnsi="HG正楷書体-PRO" w:cs="HG正楷書体-PRO"/>
            <w:sz w:val="24"/>
          </w:rPr>
          <w:t>https://www.youtube.com/watch?v=GK7c4nmQb8g</w:t>
        </w:r>
      </w:hyperlink>
      <w:r w:rsidR="00392095">
        <w:rPr>
          <w:rFonts w:ascii="HG正楷書体-PRO" w:eastAsia="HG正楷書体-PRO" w:hAnsi="HG正楷書体-PRO" w:cs="HG正楷書体-PRO" w:hint="eastAsia"/>
          <w:color w:val="FF0000"/>
          <w:sz w:val="24"/>
        </w:rPr>
        <w:t xml:space="preserve">　　　　</w:t>
      </w:r>
      <w:r w:rsidR="00392095">
        <w:rPr>
          <w:noProof/>
        </w:rPr>
        <w:drawing>
          <wp:inline distT="0" distB="0" distL="0" distR="0" wp14:anchorId="17DF02B6" wp14:editId="125B7BD2">
            <wp:extent cx="828675" cy="8286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095" w:rsidRPr="00DA5558" w:rsidSect="00392095">
      <w:headerReference w:type="default" r:id="rId9"/>
      <w:pgSz w:w="11906" w:h="16838"/>
      <w:pgMar w:top="1418" w:right="1384" w:bottom="85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8520" w14:textId="77777777" w:rsidR="003D08A4" w:rsidRDefault="003D08A4">
      <w:r>
        <w:separator/>
      </w:r>
    </w:p>
  </w:endnote>
  <w:endnote w:type="continuationSeparator" w:id="0">
    <w:p w14:paraId="7995A263" w14:textId="77777777" w:rsidR="003D08A4" w:rsidRDefault="003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208C" w14:textId="77777777" w:rsidR="003D08A4" w:rsidRDefault="003D08A4">
      <w:r>
        <w:separator/>
      </w:r>
    </w:p>
  </w:footnote>
  <w:footnote w:type="continuationSeparator" w:id="0">
    <w:p w14:paraId="1865FF89" w14:textId="77777777" w:rsidR="003D08A4" w:rsidRDefault="003D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4420" w14:textId="77777777" w:rsidR="009A0516" w:rsidRDefault="00D50356">
    <w:pPr>
      <w:pStyle w:val="af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64FB605" wp14:editId="6B06D77F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8622BE" wp14:editId="34EF9363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9A0516" w14:paraId="64391950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7416E81" w14:textId="77777777" w:rsidR="009A0516" w:rsidRDefault="00D5035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9A0516" w14:paraId="234862D3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7D8CF2B7" w14:textId="77777777" w:rsidR="009A0516" w:rsidRDefault="00D5035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9A0516" w14:paraId="51C2B16F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2B03F45F" w14:textId="77777777" w:rsidR="009A0516" w:rsidRDefault="00D5035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9A0516" w14:paraId="53B8168C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51DCFC2" w14:textId="77777777" w:rsidR="009A0516" w:rsidRDefault="00D5035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9A0516" w14:paraId="0CC48B44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845E73A" w14:textId="77777777" w:rsidR="009A0516" w:rsidRDefault="00D5035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9A0516" w14:paraId="315D08A8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B1F7875" w14:textId="77777777" w:rsidR="009A0516" w:rsidRDefault="00D5035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5921DB17" w14:textId="77777777" w:rsidR="009A0516" w:rsidRDefault="009A0516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622B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9A0516" w14:paraId="64391950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7416E81" w14:textId="77777777" w:rsidR="009A0516" w:rsidRDefault="00D5035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9A0516" w14:paraId="234862D3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7D8CF2B7" w14:textId="77777777" w:rsidR="009A0516" w:rsidRDefault="00D5035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9A0516" w14:paraId="51C2B16F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2B03F45F" w14:textId="77777777" w:rsidR="009A0516" w:rsidRDefault="00D5035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9A0516" w14:paraId="53B8168C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51DCFC2" w14:textId="77777777" w:rsidR="009A0516" w:rsidRDefault="00D5035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9A0516" w14:paraId="0CC48B44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845E73A" w14:textId="77777777" w:rsidR="009A0516" w:rsidRDefault="00D5035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9A0516" w14:paraId="315D08A8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B1F7875" w14:textId="77777777" w:rsidR="009A0516" w:rsidRDefault="00D5035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5921DB17" w14:textId="77777777" w:rsidR="009A0516" w:rsidRDefault="009A0516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F617ED" wp14:editId="2D00D812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9A0516" w14:paraId="058F686E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99789D4" w14:textId="77777777" w:rsidR="009A0516" w:rsidRDefault="00D5035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9A0516" w14:paraId="21C15674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9A60958" w14:textId="77777777" w:rsidR="009A0516" w:rsidRDefault="00D50356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9A0516" w14:paraId="5549713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111E5FAF" w14:textId="77777777" w:rsidR="009A0516" w:rsidRDefault="00D50356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9A0516" w14:paraId="4350BE55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D8A7252" w14:textId="77777777" w:rsidR="009A0516" w:rsidRDefault="00D50356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9A0516" w14:paraId="778E5A15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BA2972D" w14:textId="77777777" w:rsidR="009A0516" w:rsidRDefault="00D5035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9A0516" w14:paraId="7262DC43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2B22D56F" w14:textId="77777777" w:rsidR="009A0516" w:rsidRDefault="00D5035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9A0516" w14:paraId="4BC53E50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5A8E77B" w14:textId="77777777" w:rsidR="009A0516" w:rsidRDefault="00D5035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68F45ABA" w14:textId="77777777" w:rsidR="009A0516" w:rsidRDefault="009A0516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F617ED" id="テキスト ボックス 2" o:spid="_x0000_s1027" type="#_x0000_t202" style="position:absolute;left:0;text-align:left;margin-left:293.6pt;margin-top:-11.75pt;width:196.5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9A0516" w14:paraId="058F686E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99789D4" w14:textId="77777777" w:rsidR="009A0516" w:rsidRDefault="00D5035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9A0516" w14:paraId="21C15674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9A60958" w14:textId="77777777" w:rsidR="009A0516" w:rsidRDefault="00D50356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9A0516" w14:paraId="5549713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111E5FAF" w14:textId="77777777" w:rsidR="009A0516" w:rsidRDefault="00D50356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9A0516" w14:paraId="4350BE55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D8A7252" w14:textId="77777777" w:rsidR="009A0516" w:rsidRDefault="00D50356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9A0516" w14:paraId="778E5A15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BA2972D" w14:textId="77777777" w:rsidR="009A0516" w:rsidRDefault="00D5035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9A0516" w14:paraId="7262DC43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2B22D56F" w14:textId="77777777" w:rsidR="009A0516" w:rsidRDefault="00D5035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9A0516" w14:paraId="4BC53E50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5A8E77B" w14:textId="77777777" w:rsidR="009A0516" w:rsidRDefault="00D5035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68F45ABA" w14:textId="77777777" w:rsidR="009A0516" w:rsidRDefault="009A0516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146DFB2A" wp14:editId="5A493ED1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70A6A" w14:textId="77777777" w:rsidR="009A0516" w:rsidRDefault="00D50356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CBE34" w14:textId="77777777" w:rsidR="009A0516" w:rsidRDefault="00D50356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15F99288" w14:textId="77777777" w:rsidR="009A0516" w:rsidRDefault="00D50356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50E03" w14:textId="77777777" w:rsidR="009A0516" w:rsidRDefault="00D50356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146DFB2A" id="キャンバス 30" o:spid="_x0000_s1028" editas="canvas" style="position:absolute;left:0;text-align:left;margin-left:168.35pt;margin-top:-12.45pt;width:134.6pt;height:59.1pt;z-index:2516705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BA70A6A" w14:textId="77777777" w:rsidR="009A0516" w:rsidRDefault="00D50356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195CBE34" w14:textId="77777777" w:rsidR="009A0516" w:rsidRDefault="00D50356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15F99288" w14:textId="77777777" w:rsidR="009A0516" w:rsidRDefault="00D50356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4F950E03" w14:textId="77777777" w:rsidR="009A0516" w:rsidRDefault="00D50356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203759FE" w14:textId="77777777" w:rsidR="009A0516" w:rsidRDefault="009A0516">
    <w:pPr>
      <w:pStyle w:val="af"/>
    </w:pPr>
  </w:p>
  <w:p w14:paraId="06841B00" w14:textId="77777777" w:rsidR="009A0516" w:rsidRDefault="009A0516">
    <w:pPr>
      <w:pStyle w:val="af"/>
      <w:jc w:val="center"/>
    </w:pPr>
  </w:p>
  <w:p w14:paraId="150C8B8C" w14:textId="77777777" w:rsidR="009A0516" w:rsidRDefault="009A0516">
    <w:pPr>
      <w:pStyle w:val="af"/>
    </w:pPr>
  </w:p>
  <w:p w14:paraId="1D522459" w14:textId="77777777" w:rsidR="009A0516" w:rsidRDefault="00D50356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FBB97B" wp14:editId="4207908E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ABA555" id="直線コネクタ 8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3038F"/>
    <w:rsid w:val="00053E86"/>
    <w:rsid w:val="00057B2B"/>
    <w:rsid w:val="00065916"/>
    <w:rsid w:val="000A1BBE"/>
    <w:rsid w:val="000D2D1F"/>
    <w:rsid w:val="000D5A11"/>
    <w:rsid w:val="000D6FD3"/>
    <w:rsid w:val="00114734"/>
    <w:rsid w:val="00140E26"/>
    <w:rsid w:val="00153D77"/>
    <w:rsid w:val="00165BE7"/>
    <w:rsid w:val="00191190"/>
    <w:rsid w:val="001C46B6"/>
    <w:rsid w:val="001D466C"/>
    <w:rsid w:val="001D601D"/>
    <w:rsid w:val="001E6383"/>
    <w:rsid w:val="0020728D"/>
    <w:rsid w:val="00210482"/>
    <w:rsid w:val="00211A93"/>
    <w:rsid w:val="00223446"/>
    <w:rsid w:val="00234CF7"/>
    <w:rsid w:val="00237212"/>
    <w:rsid w:val="00237D9D"/>
    <w:rsid w:val="00242555"/>
    <w:rsid w:val="00257AF5"/>
    <w:rsid w:val="00271A57"/>
    <w:rsid w:val="002738FD"/>
    <w:rsid w:val="00286DAC"/>
    <w:rsid w:val="00287D1D"/>
    <w:rsid w:val="0029241E"/>
    <w:rsid w:val="002A314C"/>
    <w:rsid w:val="002C1414"/>
    <w:rsid w:val="002F2374"/>
    <w:rsid w:val="00300F76"/>
    <w:rsid w:val="0030562F"/>
    <w:rsid w:val="0033072A"/>
    <w:rsid w:val="00340738"/>
    <w:rsid w:val="00340DA4"/>
    <w:rsid w:val="003773BA"/>
    <w:rsid w:val="00392095"/>
    <w:rsid w:val="003A18F6"/>
    <w:rsid w:val="003A3922"/>
    <w:rsid w:val="003B0630"/>
    <w:rsid w:val="003B3691"/>
    <w:rsid w:val="003B4D23"/>
    <w:rsid w:val="003D08A4"/>
    <w:rsid w:val="003D2364"/>
    <w:rsid w:val="003D40C3"/>
    <w:rsid w:val="003E46C9"/>
    <w:rsid w:val="003E73F5"/>
    <w:rsid w:val="003F15D7"/>
    <w:rsid w:val="003F252C"/>
    <w:rsid w:val="00401206"/>
    <w:rsid w:val="004135F2"/>
    <w:rsid w:val="00472294"/>
    <w:rsid w:val="0048396F"/>
    <w:rsid w:val="00483FD8"/>
    <w:rsid w:val="004A7D1B"/>
    <w:rsid w:val="004B30F2"/>
    <w:rsid w:val="004B7811"/>
    <w:rsid w:val="004C0460"/>
    <w:rsid w:val="004D48D9"/>
    <w:rsid w:val="004E1250"/>
    <w:rsid w:val="004E3CBD"/>
    <w:rsid w:val="0051096B"/>
    <w:rsid w:val="00512980"/>
    <w:rsid w:val="0053348B"/>
    <w:rsid w:val="005507F5"/>
    <w:rsid w:val="00551E43"/>
    <w:rsid w:val="00553CAF"/>
    <w:rsid w:val="00555325"/>
    <w:rsid w:val="00556F68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2E87"/>
    <w:rsid w:val="0065773F"/>
    <w:rsid w:val="006827F6"/>
    <w:rsid w:val="006C72CB"/>
    <w:rsid w:val="006D1505"/>
    <w:rsid w:val="006D3265"/>
    <w:rsid w:val="006E5F1C"/>
    <w:rsid w:val="007460A5"/>
    <w:rsid w:val="0075775D"/>
    <w:rsid w:val="00763B57"/>
    <w:rsid w:val="00784358"/>
    <w:rsid w:val="007A26C3"/>
    <w:rsid w:val="007B0787"/>
    <w:rsid w:val="007D4E8A"/>
    <w:rsid w:val="007E2747"/>
    <w:rsid w:val="007F1874"/>
    <w:rsid w:val="0081071E"/>
    <w:rsid w:val="00815C81"/>
    <w:rsid w:val="00836971"/>
    <w:rsid w:val="00865C54"/>
    <w:rsid w:val="0087225D"/>
    <w:rsid w:val="00876E89"/>
    <w:rsid w:val="008A1324"/>
    <w:rsid w:val="008E00DC"/>
    <w:rsid w:val="008E0F80"/>
    <w:rsid w:val="008E407E"/>
    <w:rsid w:val="008E55A2"/>
    <w:rsid w:val="0090093C"/>
    <w:rsid w:val="009250C8"/>
    <w:rsid w:val="00952512"/>
    <w:rsid w:val="00955A5A"/>
    <w:rsid w:val="0095763D"/>
    <w:rsid w:val="009821A6"/>
    <w:rsid w:val="00987A30"/>
    <w:rsid w:val="009A0516"/>
    <w:rsid w:val="009C1DE3"/>
    <w:rsid w:val="009D22C8"/>
    <w:rsid w:val="009F10F8"/>
    <w:rsid w:val="00A311CD"/>
    <w:rsid w:val="00AA4654"/>
    <w:rsid w:val="00AB74D6"/>
    <w:rsid w:val="00AD1E77"/>
    <w:rsid w:val="00AE6B8C"/>
    <w:rsid w:val="00B076B8"/>
    <w:rsid w:val="00B20141"/>
    <w:rsid w:val="00B82B80"/>
    <w:rsid w:val="00B915DD"/>
    <w:rsid w:val="00BC650B"/>
    <w:rsid w:val="00BC650C"/>
    <w:rsid w:val="00BD5D22"/>
    <w:rsid w:val="00BD70F6"/>
    <w:rsid w:val="00BE4E33"/>
    <w:rsid w:val="00C35173"/>
    <w:rsid w:val="00C92C10"/>
    <w:rsid w:val="00CA2C6C"/>
    <w:rsid w:val="00CD6988"/>
    <w:rsid w:val="00CF5BA7"/>
    <w:rsid w:val="00D07C54"/>
    <w:rsid w:val="00D3193D"/>
    <w:rsid w:val="00D50356"/>
    <w:rsid w:val="00D918CC"/>
    <w:rsid w:val="00D96F5A"/>
    <w:rsid w:val="00DA5558"/>
    <w:rsid w:val="00DB32E8"/>
    <w:rsid w:val="00DC5858"/>
    <w:rsid w:val="00E160E8"/>
    <w:rsid w:val="00E166C0"/>
    <w:rsid w:val="00E43FBC"/>
    <w:rsid w:val="00E560FE"/>
    <w:rsid w:val="00E574DF"/>
    <w:rsid w:val="00E9028D"/>
    <w:rsid w:val="00E95DCC"/>
    <w:rsid w:val="00E96FED"/>
    <w:rsid w:val="00E97762"/>
    <w:rsid w:val="00EC3D29"/>
    <w:rsid w:val="00EE1C28"/>
    <w:rsid w:val="00F009CC"/>
    <w:rsid w:val="00F33383"/>
    <w:rsid w:val="00F713AB"/>
    <w:rsid w:val="00F73D10"/>
    <w:rsid w:val="00F81131"/>
    <w:rsid w:val="00FE60FE"/>
    <w:rsid w:val="035F5516"/>
    <w:rsid w:val="29C66496"/>
    <w:rsid w:val="2BB12B3E"/>
    <w:rsid w:val="319950ED"/>
    <w:rsid w:val="4A65539B"/>
    <w:rsid w:val="510A59AA"/>
    <w:rsid w:val="518A09D7"/>
    <w:rsid w:val="5CB77A20"/>
    <w:rsid w:val="71E1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5329F"/>
  <w15:docId w15:val="{2E4CB72F-F220-468D-BD1D-91A677A4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</w:style>
  <w:style w:type="paragraph" w:styleId="ad">
    <w:name w:val="Balloon Text"/>
    <w:basedOn w:val="a"/>
    <w:link w:val="ae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1">
    <w:name w:val="Subtitle"/>
    <w:basedOn w:val="a"/>
    <w:next w:val="a"/>
    <w:link w:val="af2"/>
    <w:uiPriority w:val="11"/>
    <w:qFormat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6">
    <w:name w:val="結語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qFormat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semiHidden/>
    <w:qFormat/>
    <w:rPr>
      <w:rFonts w:ascii="Century" w:eastAsia="ＭＳ 明朝" w:hAnsi="Century" w:cs="Times New Roman"/>
      <w:szCs w:val="24"/>
    </w:rPr>
  </w:style>
  <w:style w:type="character" w:customStyle="1" w:styleId="11">
    <w:name w:val="未解決のメンション1"/>
    <w:basedOn w:val="a0"/>
    <w:uiPriority w:val="99"/>
    <w:unhideWhenUsed/>
    <w:rPr>
      <w:color w:val="605E5C"/>
      <w:shd w:val="clear" w:color="auto" w:fill="E1DFDD"/>
    </w:rPr>
  </w:style>
  <w:style w:type="paragraph" w:customStyle="1" w:styleId="12">
    <w:name w:val="リスト段落1"/>
    <w:basedOn w:val="a"/>
    <w:uiPriority w:val="34"/>
    <w:qFormat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副題 (文字)"/>
    <w:basedOn w:val="a0"/>
    <w:link w:val="af1"/>
    <w:uiPriority w:val="11"/>
    <w:qFormat/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392095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92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K7c4nmQb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3</cp:revision>
  <cp:lastPrinted>2021-05-10T04:31:00Z</cp:lastPrinted>
  <dcterms:created xsi:type="dcterms:W3CDTF">2021-05-14T00:39:00Z</dcterms:created>
  <dcterms:modified xsi:type="dcterms:W3CDTF">2021-05-18T01:23:00Z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