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06861" w14:textId="77777777" w:rsidR="004F5ECC" w:rsidRPr="00C05B91" w:rsidRDefault="004F5ECC" w:rsidP="006F0F50">
      <w:pPr>
        <w:rPr>
          <w:sz w:val="24"/>
        </w:rPr>
      </w:pPr>
      <w:r w:rsidRPr="00C05B91">
        <w:rPr>
          <w:rFonts w:hint="eastAsia"/>
          <w:sz w:val="24"/>
        </w:rPr>
        <w:t>国際ロータリー第２７９０地区</w:t>
      </w:r>
    </w:p>
    <w:p w14:paraId="2FA9E06C" w14:textId="77777777" w:rsidR="004F5ECC" w:rsidRDefault="006F0F50" w:rsidP="006F0F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ロータリークラブ</w:t>
      </w:r>
      <w:r w:rsidR="004F5E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会員</w:t>
      </w:r>
      <w:r w:rsidR="004F5ECC">
        <w:rPr>
          <w:rFonts w:hint="eastAsia"/>
          <w:sz w:val="22"/>
          <w:szCs w:val="22"/>
        </w:rPr>
        <w:t xml:space="preserve">　各位</w:t>
      </w:r>
    </w:p>
    <w:p w14:paraId="3CB2B880" w14:textId="77777777" w:rsidR="004F5ECC" w:rsidRDefault="004F5ECC" w:rsidP="004F5ECC">
      <w:pPr>
        <w:ind w:firstLineChars="1300" w:firstLine="2730"/>
      </w:pPr>
      <w:r>
        <w:rPr>
          <w:rFonts w:hint="eastAsia"/>
        </w:rPr>
        <w:t xml:space="preserve">発信者；　</w:t>
      </w:r>
      <w:r>
        <w:rPr>
          <w:rFonts w:hint="eastAsia"/>
        </w:rPr>
        <w:t>RI2790</w:t>
      </w:r>
      <w:r>
        <w:rPr>
          <w:rFonts w:hint="eastAsia"/>
        </w:rPr>
        <w:t>地区財団学友会副代表　金親博榮　千葉南</w:t>
      </w:r>
      <w:r>
        <w:rPr>
          <w:rFonts w:hint="eastAsia"/>
        </w:rPr>
        <w:t>RC</w:t>
      </w:r>
    </w:p>
    <w:p w14:paraId="2F5CC837" w14:textId="77777777" w:rsidR="004F5ECC" w:rsidRDefault="004F5ECC" w:rsidP="004F5ECC">
      <w:pPr>
        <w:ind w:firstLineChars="500" w:firstLine="1050"/>
      </w:pPr>
      <w:r>
        <w:rPr>
          <w:rFonts w:hint="eastAsia"/>
        </w:rPr>
        <w:t>２</w:t>
      </w:r>
      <w:r>
        <w:rPr>
          <w:rFonts w:hint="eastAsia"/>
        </w:rPr>
        <w:t>010</w:t>
      </w:r>
      <w:r>
        <w:rPr>
          <w:rFonts w:hint="eastAsia"/>
        </w:rPr>
        <w:t>年</w:t>
      </w:r>
      <w:r>
        <w:rPr>
          <w:rFonts w:hint="eastAsia"/>
        </w:rPr>
        <w:t>GSE (Group Exchan</w:t>
      </w:r>
      <w:r>
        <w:t xml:space="preserve">ge </w:t>
      </w:r>
      <w:r>
        <w:rPr>
          <w:rFonts w:hint="eastAsia"/>
        </w:rPr>
        <w:t xml:space="preserve">Exchange) </w:t>
      </w:r>
      <w:r>
        <w:rPr>
          <w:rFonts w:hint="eastAsia"/>
        </w:rPr>
        <w:t>プログラムにて、ウィスコンシン州滞在</w:t>
      </w:r>
    </w:p>
    <w:p w14:paraId="36ADBDE0" w14:textId="77777777" w:rsidR="004F5ECC" w:rsidRDefault="004F5ECC" w:rsidP="006F0F50">
      <w:pPr>
        <w:rPr>
          <w:sz w:val="22"/>
          <w:szCs w:val="22"/>
        </w:rPr>
      </w:pPr>
    </w:p>
    <w:p w14:paraId="0221FE12" w14:textId="41668E1C" w:rsidR="006F0F50" w:rsidRDefault="006F0F50" w:rsidP="006F0F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F5E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世間にいい事をしたいと思っている人、</w:t>
      </w:r>
    </w:p>
    <w:p w14:paraId="6D1CB527" w14:textId="77777777" w:rsidR="006F0F50" w:rsidRDefault="006F0F50" w:rsidP="006F0F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ロータリーに興味を持っている方、ご家族　友人に送らせていただきました。</w:t>
      </w:r>
    </w:p>
    <w:p w14:paraId="015E975B" w14:textId="77777777" w:rsidR="006F0F50" w:rsidRDefault="006F0F50" w:rsidP="006F0F50">
      <w:pPr>
        <w:rPr>
          <w:sz w:val="22"/>
          <w:szCs w:val="22"/>
        </w:rPr>
      </w:pPr>
    </w:p>
    <w:p w14:paraId="75D06ECE" w14:textId="77777777" w:rsidR="006F0F50" w:rsidRDefault="006F0F50" w:rsidP="006F0F50">
      <w:pPr>
        <w:ind w:firstLineChars="200" w:firstLine="420"/>
      </w:pPr>
    </w:p>
    <w:p w14:paraId="5837C201" w14:textId="77777777" w:rsidR="006F0F50" w:rsidRDefault="006F0F50" w:rsidP="006F0F50">
      <w:pPr>
        <w:ind w:firstLineChars="500" w:firstLine="1054"/>
        <w:rPr>
          <w:b/>
          <w:bCs/>
        </w:rPr>
      </w:pPr>
      <w:r>
        <w:rPr>
          <w:rFonts w:hint="eastAsia"/>
          <w:b/>
          <w:bCs/>
        </w:rPr>
        <w:t>茶話会</w:t>
      </w:r>
      <w:r>
        <w:rPr>
          <w:rFonts w:hint="eastAsia"/>
          <w:b/>
          <w:bCs/>
        </w:rPr>
        <w:t>ZOOM</w:t>
      </w: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 xml:space="preserve">2021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7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18 </w:t>
      </w:r>
      <w:r>
        <w:rPr>
          <w:rFonts w:hint="eastAsia"/>
          <w:b/>
          <w:bCs/>
        </w:rPr>
        <w:t>日（日）</w:t>
      </w:r>
      <w:r>
        <w:rPr>
          <w:rFonts w:hint="eastAsia"/>
          <w:b/>
          <w:bCs/>
        </w:rPr>
        <w:t>16:00-18:00</w:t>
      </w:r>
      <w:r>
        <w:rPr>
          <w:rFonts w:hint="eastAsia"/>
          <w:b/>
          <w:bCs/>
        </w:rPr>
        <w:t>（日本時間）</w:t>
      </w:r>
      <w:r>
        <w:rPr>
          <w:rFonts w:hint="eastAsia"/>
          <w:b/>
          <w:bCs/>
        </w:rPr>
        <w:t xml:space="preserve"> </w:t>
      </w:r>
    </w:p>
    <w:p w14:paraId="6E1A933A" w14:textId="77777777" w:rsidR="006F0F50" w:rsidRPr="00AD1AC5" w:rsidRDefault="006F0F50" w:rsidP="006F0F50">
      <w:pPr>
        <w:ind w:firstLineChars="200" w:firstLine="420"/>
      </w:pPr>
    </w:p>
    <w:p w14:paraId="0C8F035F" w14:textId="77777777" w:rsidR="006F0F50" w:rsidRDefault="006F0F50" w:rsidP="006F0F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ロータリーの活動を、お金の面から支える「ロータリー財団」には、世界中のロータリーの会員からの、小さな寄付から、大きな遺産まで、毎年多額の寄付が寄せられています。普通の会員からの小さくても，大切な寄付が、大きな塊となって、世界中で良い事をする元手になっています。</w:t>
      </w:r>
    </w:p>
    <w:p w14:paraId="65810B2E" w14:textId="77777777" w:rsidR="006F0F50" w:rsidRDefault="006F0F50" w:rsidP="006F0F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その資金の一部は、国際ロータリーの奨学金として、また地区の裁量による資金として、国をまたぐ奨学生への支援に向けられ、多国間の交流、勉学、研究レベルの向上に寄与してきました。</w:t>
      </w:r>
    </w:p>
    <w:p w14:paraId="2296E258" w14:textId="77777777" w:rsidR="006F0F50" w:rsidRDefault="006F0F50" w:rsidP="006F0F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当</w:t>
      </w:r>
      <w:r>
        <w:rPr>
          <w:rFonts w:hint="eastAsia"/>
          <w:sz w:val="22"/>
          <w:szCs w:val="22"/>
        </w:rPr>
        <w:t>2790</w:t>
      </w:r>
      <w:r>
        <w:rPr>
          <w:rFonts w:hint="eastAsia"/>
          <w:sz w:val="22"/>
          <w:szCs w:val="22"/>
        </w:rPr>
        <w:t>地区では、</w:t>
      </w:r>
      <w:r>
        <w:rPr>
          <w:rFonts w:hint="eastAsia"/>
          <w:sz w:val="22"/>
          <w:szCs w:val="22"/>
        </w:rPr>
        <w:t>50</w:t>
      </w:r>
      <w:r>
        <w:rPr>
          <w:rFonts w:hint="eastAsia"/>
          <w:sz w:val="22"/>
          <w:szCs w:val="22"/>
        </w:rPr>
        <w:t>年にわたる歴史を刻んでおりますが、その個々の奨学生が何をしてきたのか、その成果はどのようになっているのかを、つまびらかに、ロータリアンには、届いていないのが実態だろうと思います。</w:t>
      </w:r>
    </w:p>
    <w:p w14:paraId="1175FC66" w14:textId="77777777" w:rsidR="006F0F50" w:rsidRDefault="006F0F50" w:rsidP="006F0F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学友会では、</w:t>
      </w:r>
      <w:r>
        <w:rPr>
          <w:rFonts w:hint="eastAsia"/>
          <w:sz w:val="22"/>
          <w:szCs w:val="22"/>
        </w:rPr>
        <w:t>50</w:t>
      </w:r>
      <w:r>
        <w:rPr>
          <w:rFonts w:hint="eastAsia"/>
          <w:sz w:val="22"/>
          <w:szCs w:val="22"/>
        </w:rPr>
        <w:t>周年を機に、活動の報告を、誰にでも容易に、世界中から、場所に左右されずに発信・受信できる、</w:t>
      </w:r>
      <w:r>
        <w:rPr>
          <w:rFonts w:hint="eastAsia"/>
          <w:sz w:val="22"/>
          <w:szCs w:val="22"/>
        </w:rPr>
        <w:t>ZOOM</w:t>
      </w:r>
      <w:r>
        <w:rPr>
          <w:rFonts w:hint="eastAsia"/>
          <w:sz w:val="22"/>
          <w:szCs w:val="22"/>
        </w:rPr>
        <w:t>を使った</w:t>
      </w:r>
      <w:r>
        <w:rPr>
          <w:rFonts w:hint="eastAsia"/>
          <w:sz w:val="22"/>
          <w:szCs w:val="22"/>
        </w:rPr>
        <w:t>o</w:t>
      </w:r>
      <w:r>
        <w:rPr>
          <w:sz w:val="22"/>
          <w:szCs w:val="22"/>
        </w:rPr>
        <w:t xml:space="preserve">n line </w:t>
      </w:r>
      <w:r>
        <w:rPr>
          <w:rFonts w:hint="eastAsia"/>
          <w:sz w:val="22"/>
          <w:szCs w:val="22"/>
        </w:rPr>
        <w:t>情報交換会「茶話会」を開催してまいりました。</w:t>
      </w:r>
    </w:p>
    <w:p w14:paraId="766091E5" w14:textId="77777777" w:rsidR="006F0F50" w:rsidRPr="000D4F58" w:rsidRDefault="006F0F50" w:rsidP="006F0F5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多くの会員には、日常的には、触れることの少ないテーマ</w:t>
      </w:r>
      <w:r>
        <w:rPr>
          <w:sz w:val="22"/>
          <w:szCs w:val="22"/>
        </w:rPr>
        <w:t>—</w:t>
      </w:r>
      <w:r>
        <w:rPr>
          <w:rFonts w:ascii="ＭＳ 明朝" w:hAnsi="ＭＳ 明朝" w:hint="eastAsia"/>
          <w:sz w:val="22"/>
          <w:szCs w:val="22"/>
        </w:rPr>
        <w:t>南北問題の多面的様相　諸外国のロータリアンの生きざま、多言語国家での教育、等等、例を挙げればきりがありません。</w:t>
      </w:r>
    </w:p>
    <w:p w14:paraId="71C9EAE9" w14:textId="77777777" w:rsidR="006F0F50" w:rsidRDefault="006F0F50" w:rsidP="006F0F5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そのような、普通のロータリアンにとっては、距離のある体験・研究にも接する事ができるでしょう。まさに、</w:t>
      </w:r>
      <w:r w:rsidRPr="00A23DC2">
        <w:rPr>
          <w:rFonts w:ascii="ＭＳ 明朝" w:hAnsi="ＭＳ 明朝" w:hint="eastAsia"/>
          <w:b/>
          <w:bCs/>
          <w:sz w:val="22"/>
          <w:szCs w:val="22"/>
          <w:u w:val="single"/>
        </w:rPr>
        <w:t>Think Global、Act Local</w:t>
      </w:r>
      <w:r>
        <w:rPr>
          <w:rFonts w:ascii="ＭＳ 明朝" w:hAnsi="ＭＳ 明朝" w:hint="eastAsia"/>
          <w:sz w:val="22"/>
          <w:szCs w:val="22"/>
        </w:rPr>
        <w:t>の実践の機会となります。</w:t>
      </w:r>
    </w:p>
    <w:p w14:paraId="6A45DC10" w14:textId="77777777" w:rsidR="006F0F50" w:rsidRDefault="006F0F50" w:rsidP="006F0F50">
      <w:pPr>
        <w:rPr>
          <w:rFonts w:ascii="ＭＳ 明朝" w:hAnsi="ＭＳ 明朝"/>
          <w:sz w:val="22"/>
          <w:szCs w:val="22"/>
        </w:rPr>
      </w:pPr>
    </w:p>
    <w:p w14:paraId="15182F8D" w14:textId="77777777" w:rsidR="006F0F50" w:rsidRDefault="006F0F50" w:rsidP="006F0F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茶話会の企画と運営・司会は　学友の田中俊弘さんが、地区財団委員会のご協力を頂きながら、他の学友と相談しながら開催しております。ご都合よろしければ是非ご参加ください。事前登録をお願いします。</w:t>
      </w:r>
    </w:p>
    <w:p w14:paraId="5BE4F09D" w14:textId="77777777" w:rsidR="006F0F50" w:rsidRPr="00AD1AC5" w:rsidRDefault="006F0F50" w:rsidP="006F0F50">
      <w:pPr>
        <w:rPr>
          <w:rFonts w:ascii="ＭＳ 明朝" w:hAnsi="ＭＳ 明朝"/>
          <w:sz w:val="22"/>
          <w:szCs w:val="22"/>
        </w:rPr>
      </w:pPr>
    </w:p>
    <w:p w14:paraId="78EFA04E" w14:textId="77777777" w:rsidR="006F0F50" w:rsidRDefault="006F0F50" w:rsidP="006F0F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以上　釈迦に説法でしたが、ご容赦ください。</w:t>
      </w:r>
    </w:p>
    <w:p w14:paraId="1BE5D869" w14:textId="77777777" w:rsidR="006F0F50" w:rsidRPr="00AD1AC5" w:rsidRDefault="006F0F50" w:rsidP="006F0F50">
      <w:pPr>
        <w:rPr>
          <w:sz w:val="22"/>
          <w:szCs w:val="22"/>
        </w:rPr>
      </w:pPr>
    </w:p>
    <w:p w14:paraId="6D9A1791" w14:textId="77777777" w:rsidR="0009494B" w:rsidRPr="006D5052" w:rsidRDefault="0009494B" w:rsidP="0069325E">
      <w:pPr>
        <w:tabs>
          <w:tab w:val="left" w:pos="1185"/>
        </w:tabs>
        <w:spacing w:line="240" w:lineRule="exact"/>
        <w:jc w:val="right"/>
        <w:rPr>
          <w:rFonts w:ascii="HG正楷書体-PRO" w:eastAsia="HG正楷書体-PRO"/>
          <w:sz w:val="24"/>
        </w:rPr>
      </w:pPr>
    </w:p>
    <w:sectPr w:rsidR="0009494B" w:rsidRPr="006D5052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D4C02" w14:textId="77777777" w:rsidR="00B071A6" w:rsidRDefault="00B071A6" w:rsidP="008E407E">
      <w:r>
        <w:separator/>
      </w:r>
    </w:p>
  </w:endnote>
  <w:endnote w:type="continuationSeparator" w:id="0">
    <w:p w14:paraId="01FACD86" w14:textId="77777777" w:rsidR="00B071A6" w:rsidRDefault="00B071A6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7046A" w14:textId="77777777" w:rsidR="00B071A6" w:rsidRDefault="00B071A6" w:rsidP="008E407E">
      <w:r>
        <w:separator/>
      </w:r>
    </w:p>
  </w:footnote>
  <w:footnote w:type="continuationSeparator" w:id="0">
    <w:p w14:paraId="23045DF4" w14:textId="77777777" w:rsidR="00B071A6" w:rsidRDefault="00B071A6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6874"/>
    <w:rsid w:val="0003038F"/>
    <w:rsid w:val="000368C5"/>
    <w:rsid w:val="00070EC5"/>
    <w:rsid w:val="0009494B"/>
    <w:rsid w:val="00097ECB"/>
    <w:rsid w:val="00133BE7"/>
    <w:rsid w:val="00140E26"/>
    <w:rsid w:val="00147F13"/>
    <w:rsid w:val="00152C42"/>
    <w:rsid w:val="00153D77"/>
    <w:rsid w:val="00191190"/>
    <w:rsid w:val="001C46B6"/>
    <w:rsid w:val="001D601D"/>
    <w:rsid w:val="001E5A57"/>
    <w:rsid w:val="00211A93"/>
    <w:rsid w:val="00234CF7"/>
    <w:rsid w:val="00237212"/>
    <w:rsid w:val="00242555"/>
    <w:rsid w:val="00257AF5"/>
    <w:rsid w:val="00263140"/>
    <w:rsid w:val="00271A57"/>
    <w:rsid w:val="00287F24"/>
    <w:rsid w:val="0029241E"/>
    <w:rsid w:val="002A314C"/>
    <w:rsid w:val="002C1414"/>
    <w:rsid w:val="002E7F4D"/>
    <w:rsid w:val="002F351C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3F4468"/>
    <w:rsid w:val="004135F2"/>
    <w:rsid w:val="0041589C"/>
    <w:rsid w:val="00472294"/>
    <w:rsid w:val="004A7D1B"/>
    <w:rsid w:val="004C0460"/>
    <w:rsid w:val="004C2EC8"/>
    <w:rsid w:val="004C6741"/>
    <w:rsid w:val="004E4D51"/>
    <w:rsid w:val="004F5ECC"/>
    <w:rsid w:val="0050559F"/>
    <w:rsid w:val="0051096B"/>
    <w:rsid w:val="00514786"/>
    <w:rsid w:val="0053348B"/>
    <w:rsid w:val="005507F5"/>
    <w:rsid w:val="0055155A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9325E"/>
    <w:rsid w:val="006A5C69"/>
    <w:rsid w:val="006C72CB"/>
    <w:rsid w:val="006D07D3"/>
    <w:rsid w:val="006D3265"/>
    <w:rsid w:val="006D5052"/>
    <w:rsid w:val="006F0F50"/>
    <w:rsid w:val="007460A5"/>
    <w:rsid w:val="0075775D"/>
    <w:rsid w:val="00763B57"/>
    <w:rsid w:val="007808B2"/>
    <w:rsid w:val="00784358"/>
    <w:rsid w:val="007A3565"/>
    <w:rsid w:val="007D4E8A"/>
    <w:rsid w:val="007E2747"/>
    <w:rsid w:val="007E2BFE"/>
    <w:rsid w:val="00836971"/>
    <w:rsid w:val="0085391A"/>
    <w:rsid w:val="00855766"/>
    <w:rsid w:val="00865C54"/>
    <w:rsid w:val="00876E89"/>
    <w:rsid w:val="008867E5"/>
    <w:rsid w:val="008A1324"/>
    <w:rsid w:val="008E407E"/>
    <w:rsid w:val="008E55A2"/>
    <w:rsid w:val="008F0987"/>
    <w:rsid w:val="008F6F09"/>
    <w:rsid w:val="0090093C"/>
    <w:rsid w:val="009250C8"/>
    <w:rsid w:val="00931748"/>
    <w:rsid w:val="00942CF2"/>
    <w:rsid w:val="00952512"/>
    <w:rsid w:val="0095763D"/>
    <w:rsid w:val="00971AE8"/>
    <w:rsid w:val="009821A6"/>
    <w:rsid w:val="009822D1"/>
    <w:rsid w:val="009B6AAE"/>
    <w:rsid w:val="009C1DE3"/>
    <w:rsid w:val="009E2FD1"/>
    <w:rsid w:val="00A15A7C"/>
    <w:rsid w:val="00A2565F"/>
    <w:rsid w:val="00A40708"/>
    <w:rsid w:val="00A7160D"/>
    <w:rsid w:val="00AA269D"/>
    <w:rsid w:val="00AD2597"/>
    <w:rsid w:val="00B02BBC"/>
    <w:rsid w:val="00B071A6"/>
    <w:rsid w:val="00B076B8"/>
    <w:rsid w:val="00B22FBD"/>
    <w:rsid w:val="00B82B80"/>
    <w:rsid w:val="00B909D1"/>
    <w:rsid w:val="00B915DD"/>
    <w:rsid w:val="00BC650B"/>
    <w:rsid w:val="00BC650C"/>
    <w:rsid w:val="00BD5D22"/>
    <w:rsid w:val="00BD70F6"/>
    <w:rsid w:val="00C04787"/>
    <w:rsid w:val="00C05B91"/>
    <w:rsid w:val="00C92C10"/>
    <w:rsid w:val="00C94331"/>
    <w:rsid w:val="00CA508F"/>
    <w:rsid w:val="00CF5BA7"/>
    <w:rsid w:val="00D07C54"/>
    <w:rsid w:val="00D2193F"/>
    <w:rsid w:val="00D3193D"/>
    <w:rsid w:val="00D918CC"/>
    <w:rsid w:val="00DA396B"/>
    <w:rsid w:val="00DB32E8"/>
    <w:rsid w:val="00DC5858"/>
    <w:rsid w:val="00E1181C"/>
    <w:rsid w:val="00E134E7"/>
    <w:rsid w:val="00E160E8"/>
    <w:rsid w:val="00E166C0"/>
    <w:rsid w:val="00E32372"/>
    <w:rsid w:val="00E43FBC"/>
    <w:rsid w:val="00E560FE"/>
    <w:rsid w:val="00E574DF"/>
    <w:rsid w:val="00E96D35"/>
    <w:rsid w:val="00E96FED"/>
    <w:rsid w:val="00E97762"/>
    <w:rsid w:val="00EA684A"/>
    <w:rsid w:val="00EC3D29"/>
    <w:rsid w:val="00EE1C28"/>
    <w:rsid w:val="00F009CC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D50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20-21gov@rid2790.jp</cp:lastModifiedBy>
  <cp:revision>6</cp:revision>
  <cp:lastPrinted>2021-06-25T00:10:00Z</cp:lastPrinted>
  <dcterms:created xsi:type="dcterms:W3CDTF">2021-07-09T01:08:00Z</dcterms:created>
  <dcterms:modified xsi:type="dcterms:W3CDTF">2021-07-09T01:16:00Z</dcterms:modified>
</cp:coreProperties>
</file>