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3278" w14:textId="5BE1A589" w:rsidR="006707AE" w:rsidRDefault="009A0310">
      <w:r>
        <w:rPr>
          <w:noProof/>
        </w:rPr>
        <w:drawing>
          <wp:inline distT="0" distB="0" distL="0" distR="0" wp14:anchorId="7A9862F1" wp14:editId="728C5B05">
            <wp:extent cx="6645910" cy="1008380"/>
            <wp:effectExtent l="0" t="0" r="254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1008380"/>
                    </a:xfrm>
                    <a:prstGeom prst="rect">
                      <a:avLst/>
                    </a:prstGeom>
                  </pic:spPr>
                </pic:pic>
              </a:graphicData>
            </a:graphic>
          </wp:inline>
        </w:drawing>
      </w:r>
    </w:p>
    <w:p w14:paraId="400E18E7" w14:textId="2FE2620F" w:rsidR="004336BC" w:rsidRPr="004336BC" w:rsidRDefault="00144947" w:rsidP="004336BC">
      <w:r>
        <w:rPr>
          <w:noProof/>
        </w:rPr>
        <w:drawing>
          <wp:anchor distT="0" distB="0" distL="114300" distR="114300" simplePos="0" relativeHeight="251674624" behindDoc="0" locked="0" layoutInCell="1" allowOverlap="1" wp14:anchorId="7F6E202F" wp14:editId="723E08D6">
            <wp:simplePos x="0" y="0"/>
            <wp:positionH relativeFrom="margin">
              <wp:align>left</wp:align>
            </wp:positionH>
            <wp:positionV relativeFrom="paragraph">
              <wp:posOffset>38100</wp:posOffset>
            </wp:positionV>
            <wp:extent cx="1213485" cy="1318260"/>
            <wp:effectExtent l="0" t="0" r="5715"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3485" cy="1318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8B4A2" w14:textId="293F9B1F" w:rsidR="004336BC" w:rsidRPr="004336BC" w:rsidRDefault="004336BC" w:rsidP="006E3F2C">
      <w:pPr>
        <w:ind w:firstLineChars="600" w:firstLine="1236"/>
        <w:jc w:val="right"/>
      </w:pPr>
      <w:r w:rsidRPr="004336BC">
        <w:rPr>
          <w:rFonts w:hint="eastAsia"/>
          <w:b/>
          <w:bCs/>
        </w:rPr>
        <w:t>第</w:t>
      </w:r>
      <w:r w:rsidR="00321F18">
        <w:rPr>
          <w:b/>
          <w:bCs/>
        </w:rPr>
        <w:t>1</w:t>
      </w:r>
      <w:r w:rsidRPr="004336BC">
        <w:rPr>
          <w:rFonts w:hint="eastAsia"/>
          <w:b/>
          <w:bCs/>
        </w:rPr>
        <w:t xml:space="preserve">地域　</w:t>
      </w:r>
      <w:r w:rsidR="007A509D" w:rsidRPr="007A509D">
        <w:rPr>
          <w:rFonts w:hint="eastAsia"/>
          <w:b/>
          <w:bCs/>
        </w:rPr>
        <w:t xml:space="preserve">ロータリーコーディネーター補佐　</w:t>
      </w:r>
      <w:r w:rsidR="00C52516" w:rsidRPr="00C52516">
        <w:rPr>
          <w:rFonts w:hint="eastAsia"/>
          <w:b/>
          <w:bCs/>
        </w:rPr>
        <w:t>今井　高志</w:t>
      </w:r>
      <w:r w:rsidR="007A509D" w:rsidRPr="007A509D">
        <w:rPr>
          <w:rFonts w:hint="eastAsia"/>
          <w:b/>
          <w:bCs/>
        </w:rPr>
        <w:t>（</w:t>
      </w:r>
      <w:r w:rsidR="00321F18">
        <w:rPr>
          <w:rFonts w:hint="eastAsia"/>
          <w:b/>
          <w:bCs/>
        </w:rPr>
        <w:t>弘前</w:t>
      </w:r>
      <w:r w:rsidR="007A509D" w:rsidRPr="007A509D">
        <w:rPr>
          <w:rFonts w:hint="eastAsia"/>
          <w:b/>
          <w:bCs/>
        </w:rPr>
        <w:t>）</w:t>
      </w:r>
    </w:p>
    <w:p w14:paraId="657D7CC2" w14:textId="72993ADD" w:rsidR="00EB4548" w:rsidRDefault="00EB4548" w:rsidP="005E6D86"/>
    <w:p w14:paraId="7B74379A" w14:textId="77777777" w:rsidR="00144947" w:rsidRPr="007A642F" w:rsidRDefault="00144947" w:rsidP="005E6D86"/>
    <w:p w14:paraId="3DB12FEF" w14:textId="273A8DC0" w:rsidR="00261442" w:rsidRDefault="00261442" w:rsidP="00261442">
      <w:pPr>
        <w:ind w:firstLineChars="50" w:firstLine="105"/>
      </w:pPr>
      <w:r w:rsidRPr="00261442">
        <w:rPr>
          <w:rFonts w:hint="eastAsia"/>
        </w:rPr>
        <w:t>私の所属している国際ロータリー第</w:t>
      </w:r>
      <w:r w:rsidRPr="00261442">
        <w:t>2830地区(青森)と隣の同第2540地区(秋田)は、人口減少率が日本で一番と二番の県である。そういう中で、ロータリーの会員数も減少を続け、2022年7月末現在の会員数は、第2830地区は1110人、第2540地区は1118人となっている。</w:t>
      </w:r>
    </w:p>
    <w:p w14:paraId="04CA20FA" w14:textId="13BAF008" w:rsidR="00261442" w:rsidRDefault="006D23C5" w:rsidP="00261442">
      <w:r>
        <w:rPr>
          <w:rFonts w:hint="eastAsia"/>
        </w:rPr>
        <w:t xml:space="preserve">　</w:t>
      </w:r>
      <w:r w:rsidRPr="006D23C5">
        <w:t>2013年度規定審議会で改正されるまでは、「ＲＩ理事会は会員数が1200名未満の場合、地区の境界を変更することができる」になっていた。当時の第2830地区と第2540地区の会員数は1200名を下回っており、このままだと合併させられるとの思いから、2013年度規定審議会において、両地区の共同提案により、1200名未満から1100名未満に改正された。賛成288票、反対229票の僅差だったようである</w:t>
      </w:r>
      <w:r>
        <w:rPr>
          <w:rFonts w:hint="eastAsia"/>
        </w:rPr>
        <w:t>。</w:t>
      </w:r>
    </w:p>
    <w:p w14:paraId="05970C32" w14:textId="6AA8D507" w:rsidR="006D23C5" w:rsidRDefault="00D56718" w:rsidP="00261442">
      <w:r>
        <w:rPr>
          <w:rFonts w:hint="eastAsia"/>
        </w:rPr>
        <w:t xml:space="preserve">　</w:t>
      </w:r>
      <w:r w:rsidRPr="00D56718">
        <w:rPr>
          <w:rFonts w:hint="eastAsia"/>
        </w:rPr>
        <w:t>会員増強を図るためにどうしたら良いのか。一つの鍵はロータリーの公共イメージを向上させることだろう。</w:t>
      </w:r>
    </w:p>
    <w:p w14:paraId="6A016B58" w14:textId="0550D837" w:rsidR="00D56718" w:rsidRDefault="00D56718" w:rsidP="00261442">
      <w:r>
        <w:rPr>
          <w:rFonts w:hint="eastAsia"/>
        </w:rPr>
        <w:t xml:space="preserve">　</w:t>
      </w:r>
      <w:r w:rsidR="00CD26B3" w:rsidRPr="00CD26B3">
        <w:rPr>
          <w:rFonts w:hint="eastAsia"/>
        </w:rPr>
        <w:t>各地区で、ロータリーの認識度調査を行っているが、その結果を見ると、ロータリーの名前を認知しているのは６割程度いるものの、詳細認知となると１割しかいない。認知されている活動も、会員の交流、地域の社会奉仕、募金活動などで、ロータリーの最優先事項である「ポリオ根絶」に至っては、認知度は</w:t>
      </w:r>
      <w:r w:rsidR="00CD26B3" w:rsidRPr="00CD26B3">
        <w:t>10%を切っている。</w:t>
      </w:r>
    </w:p>
    <w:p w14:paraId="09836989" w14:textId="56601968" w:rsidR="00CD26B3" w:rsidRDefault="00CD26B3" w:rsidP="00261442">
      <w:r>
        <w:rPr>
          <w:rFonts w:hint="eastAsia"/>
        </w:rPr>
        <w:t xml:space="preserve">　</w:t>
      </w:r>
      <w:r w:rsidR="008D1620" w:rsidRPr="008D1620">
        <w:rPr>
          <w:rFonts w:hint="eastAsia"/>
        </w:rPr>
        <w:t>対応策としては、各地区、各クラブで行われている素晴らしい奉仕活動を、今まで以上に多くの方々を巻き込んで行うこと、そしてマスコミにも取り上げてもらうこと。その結果がロータリーの公共イメージの向上に繋がるのではないかと思う。</w:t>
      </w:r>
    </w:p>
    <w:p w14:paraId="3FBB9AA6" w14:textId="3100C260" w:rsidR="008D1620" w:rsidRDefault="008D1620" w:rsidP="00261442">
      <w:r>
        <w:rPr>
          <w:rFonts w:hint="eastAsia"/>
        </w:rPr>
        <w:t xml:space="preserve">　</w:t>
      </w:r>
      <w:r w:rsidR="005C670E" w:rsidRPr="005C670E">
        <w:rPr>
          <w:rFonts w:hint="eastAsia"/>
        </w:rPr>
        <w:t>とくに、「ポリオ根絶」については、ロータリーの最優先事項として取り組んでいることをもっと知ってもらわないといけない。今年の世界ポリオデーは、佐藤ＲＩ理事の呼び掛けで、全国各地でイベント等が開催され、大いに盛り上がった。これを一過性に終わらせないで、来年１０月２４日の世界ポリオデーでは、全国各地で「赤いＴシャツ」がやたら目立つようになりたいと思う。と同時に「ポリオ根絶活動」は普段から地道に行っていかなければならない。</w:t>
      </w:r>
    </w:p>
    <w:p w14:paraId="052DA6C2" w14:textId="7CEEC54A" w:rsidR="005C670E" w:rsidRPr="00D56718" w:rsidRDefault="005C670E" w:rsidP="00261442">
      <w:r>
        <w:rPr>
          <w:rFonts w:hint="eastAsia"/>
        </w:rPr>
        <w:t xml:space="preserve">　</w:t>
      </w:r>
      <w:r w:rsidR="002B45A7" w:rsidRPr="002B45A7">
        <w:rPr>
          <w:rFonts w:hint="eastAsia"/>
        </w:rPr>
        <w:t>ロータリーには「意義ある事業の基礎として奉仕の理想を奨励し、これを育むことにある」という目的があるが、ロータリーへの入会のきっかけ、動機、目的は一人一人違うだろうし、ロータリー観すら一人ひとり違うかもしれない。</w:t>
      </w:r>
    </w:p>
    <w:p w14:paraId="4D395C40" w14:textId="391C0837" w:rsidR="00261442" w:rsidRDefault="002B45A7" w:rsidP="00261442">
      <w:r>
        <w:rPr>
          <w:rFonts w:hint="eastAsia"/>
        </w:rPr>
        <w:t xml:space="preserve">　</w:t>
      </w:r>
      <w:r w:rsidR="00DF16F1" w:rsidRPr="00DF16F1">
        <w:rPr>
          <w:rFonts w:hint="eastAsia"/>
        </w:rPr>
        <w:t>そうであればこそ、ロータリーにとって「どんな活動をしているか」は重要なことである。ポール・ハリスが次のような言葉を残している。「ロータリーが私たちにとって何を意味するにせよ世界はその活動成果によってロータリーを知るのです」</w:t>
      </w:r>
    </w:p>
    <w:p w14:paraId="69090976" w14:textId="6B25C606" w:rsidR="00261442" w:rsidRDefault="00DF16F1" w:rsidP="00261442">
      <w:r>
        <w:rPr>
          <w:rFonts w:hint="eastAsia"/>
        </w:rPr>
        <w:t xml:space="preserve">　</w:t>
      </w:r>
      <w:r w:rsidR="002D09F4" w:rsidRPr="002D09F4">
        <w:rPr>
          <w:rFonts w:hint="eastAsia"/>
        </w:rPr>
        <w:t>まさにその通りだと思うが、私個人は活動成果の中には、当然「個人の言動」も含まれているのではないかと思う。当り前ではあるが、個人的にも職業人としても素晴らしい人たちがいて、素晴らしい活動をしているところに、人が集まってくる（会員が増える）のではないかと思う。</w:t>
      </w:r>
    </w:p>
    <w:p w14:paraId="5ABEACCF" w14:textId="5FF869F3" w:rsidR="00261442" w:rsidRDefault="00261442" w:rsidP="00261442"/>
    <w:p w14:paraId="58056691" w14:textId="623CB9F7" w:rsidR="00261442" w:rsidRDefault="00261442" w:rsidP="00261442"/>
    <w:p w14:paraId="4EB72B25" w14:textId="63FF124A" w:rsidR="00261442" w:rsidRDefault="00261442" w:rsidP="00261442"/>
    <w:p w14:paraId="4B6D97A5" w14:textId="465F6AF6" w:rsidR="00261442" w:rsidRDefault="00261442" w:rsidP="00261442"/>
    <w:p w14:paraId="3E74AE72" w14:textId="77777777" w:rsidR="00B714E7" w:rsidRDefault="00B714E7" w:rsidP="005E6D86"/>
    <w:p w14:paraId="7B81285B" w14:textId="3D8ADCCC" w:rsidR="00B20303" w:rsidRDefault="00CC2476" w:rsidP="00B20303">
      <w:r>
        <w:rPr>
          <w:noProof/>
        </w:rPr>
        <w:lastRenderedPageBreak/>
        <w:drawing>
          <wp:inline distT="0" distB="0" distL="0" distR="0" wp14:anchorId="4B3E9E5F" wp14:editId="63DEF2E2">
            <wp:extent cx="6645910" cy="1006475"/>
            <wp:effectExtent l="0" t="0" r="2540"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1006475"/>
                    </a:xfrm>
                    <a:prstGeom prst="rect">
                      <a:avLst/>
                    </a:prstGeom>
                  </pic:spPr>
                </pic:pic>
              </a:graphicData>
            </a:graphic>
          </wp:inline>
        </w:drawing>
      </w:r>
    </w:p>
    <w:p w14:paraId="1405EE28" w14:textId="0E686CF5" w:rsidR="00B20303" w:rsidRPr="00BD5A62" w:rsidRDefault="00CD1451" w:rsidP="00B20303">
      <w:pPr>
        <w:jc w:val="right"/>
        <w:rPr>
          <w:rFonts w:ascii="游明朝" w:eastAsia="游明朝" w:hAnsi="游明朝"/>
          <w:b/>
          <w:bCs/>
        </w:rPr>
      </w:pPr>
      <w:r>
        <w:rPr>
          <w:noProof/>
        </w:rPr>
        <w:drawing>
          <wp:anchor distT="0" distB="0" distL="114300" distR="114300" simplePos="0" relativeHeight="251675648" behindDoc="0" locked="0" layoutInCell="1" allowOverlap="1" wp14:anchorId="70367432" wp14:editId="6448FD3F">
            <wp:simplePos x="0" y="0"/>
            <wp:positionH relativeFrom="column">
              <wp:posOffset>30480</wp:posOffset>
            </wp:positionH>
            <wp:positionV relativeFrom="paragraph">
              <wp:posOffset>38100</wp:posOffset>
            </wp:positionV>
            <wp:extent cx="1119873" cy="1493520"/>
            <wp:effectExtent l="0" t="0" r="444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9873"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E386B" w14:textId="0C1F6436" w:rsidR="00B20303" w:rsidRPr="00BD5A62" w:rsidRDefault="00B20303" w:rsidP="00B20303">
      <w:pPr>
        <w:jc w:val="right"/>
        <w:rPr>
          <w:rFonts w:ascii="游明朝" w:eastAsia="游明朝" w:hAnsi="游明朝"/>
        </w:rPr>
      </w:pPr>
      <w:r w:rsidRPr="00BD5A62">
        <w:rPr>
          <w:rFonts w:ascii="游明朝" w:eastAsia="游明朝" w:hAnsi="游明朝" w:hint="eastAsia"/>
          <w:b/>
          <w:bCs/>
        </w:rPr>
        <w:t>第</w:t>
      </w:r>
      <w:r w:rsidR="00DA3EC6">
        <w:rPr>
          <w:rFonts w:ascii="游明朝" w:eastAsia="游明朝" w:hAnsi="游明朝"/>
          <w:b/>
          <w:bCs/>
        </w:rPr>
        <w:t>1</w:t>
      </w:r>
      <w:r w:rsidRPr="00BD5A62">
        <w:rPr>
          <w:rFonts w:ascii="游明朝" w:eastAsia="游明朝" w:hAnsi="游明朝" w:hint="eastAsia"/>
          <w:b/>
          <w:bCs/>
        </w:rPr>
        <w:t>地域　ロータリー公共イメージコーディネーター</w:t>
      </w:r>
      <w:r>
        <w:rPr>
          <w:rFonts w:ascii="游明朝" w:eastAsia="游明朝" w:hAnsi="游明朝" w:hint="eastAsia"/>
          <w:b/>
          <w:bCs/>
        </w:rPr>
        <w:t>補佐</w:t>
      </w:r>
      <w:r w:rsidR="00DA3EC6">
        <w:rPr>
          <w:rFonts w:ascii="游明朝" w:eastAsia="游明朝" w:hAnsi="游明朝" w:hint="eastAsia"/>
          <w:b/>
          <w:bCs/>
        </w:rPr>
        <w:t xml:space="preserve">　</w:t>
      </w:r>
      <w:r w:rsidR="00DA3EC6" w:rsidRPr="00DA3EC6">
        <w:rPr>
          <w:rFonts w:ascii="游明朝" w:eastAsia="游明朝" w:hAnsi="游明朝" w:hint="eastAsia"/>
          <w:b/>
          <w:bCs/>
        </w:rPr>
        <w:t>保延</w:t>
      </w:r>
      <w:r w:rsidR="00DA3EC6">
        <w:rPr>
          <w:rFonts w:ascii="游明朝" w:eastAsia="游明朝" w:hAnsi="游明朝" w:hint="eastAsia"/>
          <w:b/>
          <w:bCs/>
        </w:rPr>
        <w:t xml:space="preserve">　</w:t>
      </w:r>
      <w:r w:rsidR="00DA3EC6" w:rsidRPr="00DA3EC6">
        <w:rPr>
          <w:rFonts w:ascii="游明朝" w:eastAsia="游明朝" w:hAnsi="游明朝" w:hint="eastAsia"/>
          <w:b/>
          <w:bCs/>
        </w:rPr>
        <w:t>輝文</w:t>
      </w:r>
      <w:r w:rsidRPr="00BD5A62">
        <w:rPr>
          <w:rFonts w:ascii="游明朝" w:eastAsia="游明朝" w:hAnsi="游明朝" w:hint="eastAsia"/>
          <w:b/>
          <w:bCs/>
        </w:rPr>
        <w:t>（</w:t>
      </w:r>
      <w:r w:rsidR="00DA3EC6">
        <w:rPr>
          <w:rFonts w:ascii="游明朝" w:eastAsia="游明朝" w:hAnsi="游明朝" w:hint="eastAsia"/>
          <w:b/>
          <w:bCs/>
        </w:rPr>
        <w:t>石岡</w:t>
      </w:r>
      <w:r w:rsidRPr="00BD5A62">
        <w:rPr>
          <w:rFonts w:ascii="游明朝" w:eastAsia="游明朝" w:hAnsi="游明朝" w:hint="eastAsia"/>
          <w:b/>
          <w:bCs/>
        </w:rPr>
        <w:t>）</w:t>
      </w:r>
    </w:p>
    <w:p w14:paraId="0F986A33" w14:textId="77777777" w:rsidR="00CD1451" w:rsidRDefault="00CD1451" w:rsidP="00B20303">
      <w:pPr>
        <w:rPr>
          <w:rFonts w:ascii="游明朝" w:eastAsia="游明朝" w:hAnsi="游明朝"/>
          <w:szCs w:val="21"/>
        </w:rPr>
      </w:pPr>
    </w:p>
    <w:p w14:paraId="52A77F90" w14:textId="7F44D33B" w:rsidR="00B20303" w:rsidRPr="00CD1451" w:rsidRDefault="00B20303" w:rsidP="00B20303">
      <w:pPr>
        <w:rPr>
          <w:rFonts w:ascii="游明朝" w:eastAsia="游明朝" w:hAnsi="游明朝"/>
          <w:szCs w:val="21"/>
        </w:rPr>
      </w:pPr>
    </w:p>
    <w:p w14:paraId="0FB13BD8" w14:textId="268B48A0" w:rsidR="00B20303" w:rsidRDefault="009208FA" w:rsidP="009208FA">
      <w:pPr>
        <w:ind w:firstLineChars="100" w:firstLine="210"/>
        <w:rPr>
          <w:rFonts w:ascii="游明朝" w:eastAsia="游明朝" w:hAnsi="游明朝"/>
          <w:szCs w:val="21"/>
        </w:rPr>
      </w:pPr>
      <w:r w:rsidRPr="009208FA">
        <w:rPr>
          <w:rFonts w:ascii="游明朝" w:eastAsia="游明朝" w:hAnsi="游明朝" w:hint="eastAsia"/>
          <w:szCs w:val="21"/>
        </w:rPr>
        <w:t>今から</w:t>
      </w:r>
      <w:r w:rsidRPr="009208FA">
        <w:rPr>
          <w:rFonts w:ascii="游明朝" w:eastAsia="游明朝" w:hAnsi="游明朝"/>
          <w:szCs w:val="21"/>
        </w:rPr>
        <w:t>20数年前、私がロータリーに入会し数年たった頃の事です。たまたまクラブの広報委員長になり、ガバナー公式訪問のクラブ協議会で、「広報委員会では、新聞記者との懇談会を開き奉仕活動を記事にしていただけるようにしたい」と発表したところ、当時のガバナーより「そのようなことは必要ありません」と一蹴されてしまいました。その時の記憶が今でも鮮明に残っており、当時のロータリーの謙虚さがよくわかる思い出となっております。</w:t>
      </w:r>
    </w:p>
    <w:p w14:paraId="6B07FB13" w14:textId="28072E2B" w:rsidR="009208FA" w:rsidRDefault="009208FA" w:rsidP="009208FA">
      <w:pPr>
        <w:rPr>
          <w:rFonts w:ascii="游明朝" w:eastAsia="游明朝" w:hAnsi="游明朝"/>
          <w:szCs w:val="21"/>
        </w:rPr>
      </w:pPr>
      <w:r>
        <w:rPr>
          <w:rFonts w:ascii="游明朝" w:eastAsia="游明朝" w:hAnsi="游明朝" w:hint="eastAsia"/>
          <w:szCs w:val="21"/>
        </w:rPr>
        <w:t xml:space="preserve">　</w:t>
      </w:r>
      <w:r w:rsidRPr="009208FA">
        <w:rPr>
          <w:rFonts w:ascii="游明朝" w:eastAsia="游明朝" w:hAnsi="游明朝" w:hint="eastAsia"/>
          <w:szCs w:val="21"/>
        </w:rPr>
        <w:t>時は過ぎ</w:t>
      </w:r>
      <w:r w:rsidRPr="009208FA">
        <w:rPr>
          <w:rFonts w:ascii="游明朝" w:eastAsia="游明朝" w:hAnsi="游明朝"/>
          <w:szCs w:val="21"/>
        </w:rPr>
        <w:t>2年前に、</w:t>
      </w:r>
      <w:r w:rsidR="00581C12">
        <w:rPr>
          <w:rFonts w:ascii="游明朝" w:eastAsia="游明朝" w:hAnsi="游明朝" w:hint="eastAsia"/>
          <w:szCs w:val="21"/>
        </w:rPr>
        <w:t>ロータリー</w:t>
      </w:r>
      <w:r w:rsidRPr="009208FA">
        <w:rPr>
          <w:rFonts w:ascii="游明朝" w:eastAsia="游明朝" w:hAnsi="游明朝"/>
          <w:szCs w:val="21"/>
        </w:rPr>
        <w:t>公共イメージコーディネーター補佐を拝命いたしまし</w:t>
      </w:r>
      <w:r w:rsidR="00A63705">
        <w:rPr>
          <w:rFonts w:ascii="游明朝" w:eastAsia="游明朝" w:hAnsi="游明朝" w:hint="eastAsia"/>
          <w:szCs w:val="21"/>
        </w:rPr>
        <w:t>た</w:t>
      </w:r>
      <w:r w:rsidRPr="009208FA">
        <w:rPr>
          <w:rFonts w:ascii="游明朝" w:eastAsia="游明朝" w:hAnsi="游明朝"/>
          <w:szCs w:val="21"/>
        </w:rPr>
        <w:t>が、公共イメージといってもまだ漠然としたイメージしかわきませんでした。しかし、</w:t>
      </w:r>
      <w:r w:rsidR="00581C12">
        <w:rPr>
          <w:rFonts w:ascii="游明朝" w:eastAsia="游明朝" w:hAnsi="游明朝" w:hint="eastAsia"/>
          <w:szCs w:val="21"/>
        </w:rPr>
        <w:t>ロータリー</w:t>
      </w:r>
      <w:r w:rsidRPr="009208FA">
        <w:rPr>
          <w:rFonts w:ascii="游明朝" w:eastAsia="游明朝" w:hAnsi="游明朝"/>
          <w:szCs w:val="21"/>
        </w:rPr>
        <w:t>公共イメージコーディネーターの会議を重ねるうちに、公共イメージを向上させる戦略、地区への支援の方法等への奥深さを強く感じた次第であります。</w:t>
      </w:r>
    </w:p>
    <w:p w14:paraId="597F2496" w14:textId="6813EBA1" w:rsidR="00B20303" w:rsidRDefault="009208FA" w:rsidP="00B20303">
      <w:pPr>
        <w:rPr>
          <w:rFonts w:ascii="游明朝" w:eastAsia="游明朝" w:hAnsi="游明朝"/>
          <w:szCs w:val="21"/>
        </w:rPr>
      </w:pPr>
      <w:r>
        <w:rPr>
          <w:rFonts w:ascii="游明朝" w:eastAsia="游明朝" w:hAnsi="游明朝" w:hint="eastAsia"/>
          <w:szCs w:val="21"/>
        </w:rPr>
        <w:t xml:space="preserve">　</w:t>
      </w:r>
      <w:r w:rsidRPr="009208FA">
        <w:rPr>
          <w:rFonts w:ascii="游明朝" w:eastAsia="游明朝" w:hAnsi="游明朝" w:hint="eastAsia"/>
          <w:szCs w:val="21"/>
        </w:rPr>
        <w:t>今年度、佐藤芳郎ＲＩ理事は</w:t>
      </w:r>
      <w:r w:rsidRPr="009208FA">
        <w:rPr>
          <w:rFonts w:ascii="游明朝" w:eastAsia="游明朝" w:hAnsi="游明朝"/>
          <w:szCs w:val="21"/>
        </w:rPr>
        <w:t>10月24日の「世界ポリオデー」に全国の各クラブが、同日にポリオに因んだイベントを行うよう目標を掲げられました。公共イメージを向上させるためには、全会員が協力し、ブランド力を高めなければなりません。各地区が「世界ポリオデー」に参加し活動することは、会員相互の信頼・協力が生まれ、活発なクラブ運営につながると期待しております。</w:t>
      </w:r>
    </w:p>
    <w:p w14:paraId="366378CF" w14:textId="324485F2" w:rsidR="00B20303" w:rsidRDefault="009208FA" w:rsidP="00B20303">
      <w:pPr>
        <w:rPr>
          <w:rFonts w:ascii="游明朝" w:eastAsia="游明朝" w:hAnsi="游明朝"/>
          <w:szCs w:val="21"/>
        </w:rPr>
      </w:pPr>
      <w:r>
        <w:rPr>
          <w:rFonts w:ascii="游明朝" w:eastAsia="游明朝" w:hAnsi="游明朝" w:hint="eastAsia"/>
          <w:szCs w:val="21"/>
        </w:rPr>
        <w:t xml:space="preserve">　</w:t>
      </w:r>
      <w:r w:rsidRPr="009208FA">
        <w:rPr>
          <w:rFonts w:ascii="游明朝" w:eastAsia="游明朝" w:hAnsi="游明朝" w:hint="eastAsia"/>
          <w:szCs w:val="21"/>
        </w:rPr>
        <w:t>そのような中、今年度は新たに、第</w:t>
      </w:r>
      <w:r w:rsidRPr="009208FA">
        <w:rPr>
          <w:rFonts w:ascii="游明朝" w:eastAsia="游明朝" w:hAnsi="游明朝"/>
          <w:szCs w:val="21"/>
        </w:rPr>
        <w:t>2地域ロータリー公共イメージコーディネーター補佐の桑澤一郎氏が立ち上げられました「世界ポリオデーポータルサイト」は、ポリオに関する資料、クラブ、地区同士の情報共有の場を提供されました。また、ポリオデーで行ったイベントに対するフォトコンテストも受け付けるサイトになっております。ファンドレイジングや公共イメージアップには画期的なことだと思います。また新聞の全国版の一面にロータリーの活動、理念、ポリオへの活動等を掲載されたことは、さらに強くロータリーの公共イメージを高めたと思います</w:t>
      </w:r>
      <w:r>
        <w:rPr>
          <w:rFonts w:ascii="游明朝" w:eastAsia="游明朝" w:hAnsi="游明朝" w:hint="eastAsia"/>
          <w:szCs w:val="21"/>
        </w:rPr>
        <w:t>。</w:t>
      </w:r>
    </w:p>
    <w:p w14:paraId="09D373DA" w14:textId="4EF018C2" w:rsidR="009208FA" w:rsidRDefault="009208FA" w:rsidP="00B20303">
      <w:pPr>
        <w:rPr>
          <w:rFonts w:ascii="游明朝" w:eastAsia="游明朝" w:hAnsi="游明朝"/>
          <w:szCs w:val="21"/>
        </w:rPr>
      </w:pPr>
      <w:r>
        <w:rPr>
          <w:rFonts w:ascii="游明朝" w:eastAsia="游明朝" w:hAnsi="游明朝" w:hint="eastAsia"/>
          <w:szCs w:val="21"/>
        </w:rPr>
        <w:t xml:space="preserve">　</w:t>
      </w:r>
      <w:r w:rsidR="00DA3EC6" w:rsidRPr="00DA3EC6">
        <w:rPr>
          <w:rFonts w:ascii="游明朝" w:eastAsia="游明朝" w:hAnsi="游明朝" w:hint="eastAsia"/>
          <w:szCs w:val="21"/>
        </w:rPr>
        <w:t>私は今年度より、地区学友会委員長を拝命いたしました。インターアクト、ローターアクト、米山奨学学友、ローテックス等の学友の方々には、積極的に奉仕活動に参加していただき、ロータリーを少しでも理解を深めていただきたい。また、いかに広報活動が大切かを発信していきたいと思います。それを踏まえて学友会の皆様には、将来のロータリーを担って頂きたいと思います。</w:t>
      </w:r>
    </w:p>
    <w:p w14:paraId="3A66B1C9" w14:textId="4F7C447A" w:rsidR="00B20303" w:rsidRDefault="00DA3EC6" w:rsidP="00B20303">
      <w:pPr>
        <w:rPr>
          <w:rFonts w:ascii="游明朝" w:eastAsia="游明朝" w:hAnsi="游明朝"/>
          <w:szCs w:val="21"/>
        </w:rPr>
      </w:pPr>
      <w:r>
        <w:rPr>
          <w:rFonts w:ascii="游明朝" w:eastAsia="游明朝" w:hAnsi="游明朝" w:hint="eastAsia"/>
          <w:szCs w:val="21"/>
        </w:rPr>
        <w:t xml:space="preserve">　</w:t>
      </w:r>
      <w:r w:rsidRPr="00DA3EC6">
        <w:rPr>
          <w:rFonts w:ascii="游明朝" w:eastAsia="游明朝" w:hAnsi="游明朝" w:hint="eastAsia"/>
          <w:szCs w:val="21"/>
        </w:rPr>
        <w:t>また私の地区では、数年前より特別仕様のロータリー広報車を公式訪問時に使用し、今も元気に街を走り回っております。一人でも多くの皆様にロータリーの活動を知っていただきたいと思います。この様な一歩も公共イメージに大いに貢献すると確信しております。</w:t>
      </w:r>
    </w:p>
    <w:p w14:paraId="6D5BCCB7" w14:textId="75C984DC" w:rsidR="008A6BB1" w:rsidRDefault="008A6BB1" w:rsidP="00B20303">
      <w:pPr>
        <w:rPr>
          <w:rFonts w:ascii="游明朝" w:eastAsia="游明朝" w:hAnsi="游明朝"/>
          <w:szCs w:val="21"/>
        </w:rPr>
      </w:pPr>
    </w:p>
    <w:p w14:paraId="4EFAD9D7" w14:textId="5176D0A4" w:rsidR="008A6BB1" w:rsidRDefault="008A6BB1" w:rsidP="00B20303">
      <w:pPr>
        <w:rPr>
          <w:rFonts w:ascii="游明朝" w:eastAsia="游明朝" w:hAnsi="游明朝"/>
          <w:szCs w:val="21"/>
        </w:rPr>
      </w:pPr>
    </w:p>
    <w:p w14:paraId="562EFEFD" w14:textId="63875AF2" w:rsidR="008A6BB1" w:rsidRDefault="008A6BB1" w:rsidP="00B20303">
      <w:pPr>
        <w:rPr>
          <w:rFonts w:ascii="游明朝" w:eastAsia="游明朝" w:hAnsi="游明朝"/>
          <w:szCs w:val="21"/>
        </w:rPr>
      </w:pPr>
    </w:p>
    <w:p w14:paraId="5AB8EACD" w14:textId="6CC82B91" w:rsidR="008A6BB1" w:rsidRDefault="008A6BB1" w:rsidP="00B20303">
      <w:pPr>
        <w:rPr>
          <w:rFonts w:ascii="游明朝" w:eastAsia="游明朝" w:hAnsi="游明朝"/>
          <w:szCs w:val="21"/>
        </w:rPr>
      </w:pPr>
    </w:p>
    <w:p w14:paraId="563C5D79" w14:textId="589B389E" w:rsidR="008A6BB1" w:rsidRDefault="008A6BB1" w:rsidP="00B20303">
      <w:pPr>
        <w:rPr>
          <w:rFonts w:ascii="游明朝" w:eastAsia="游明朝" w:hAnsi="游明朝"/>
          <w:szCs w:val="21"/>
        </w:rPr>
      </w:pPr>
    </w:p>
    <w:p w14:paraId="55D7E84E" w14:textId="77777777" w:rsidR="008A6BB1" w:rsidRDefault="008A6BB1" w:rsidP="00B20303">
      <w:pPr>
        <w:rPr>
          <w:rFonts w:ascii="游明朝" w:eastAsia="游明朝" w:hAnsi="游明朝"/>
          <w:szCs w:val="21"/>
        </w:rPr>
      </w:pPr>
    </w:p>
    <w:p w14:paraId="16240C5F" w14:textId="73A7E514" w:rsidR="00B20303" w:rsidRDefault="008F6032" w:rsidP="00B20303">
      <w:bookmarkStart w:id="0" w:name="_Hlk119336047"/>
      <w:r>
        <w:rPr>
          <w:noProof/>
        </w:rPr>
        <w:lastRenderedPageBreak/>
        <w:drawing>
          <wp:inline distT="0" distB="0" distL="0" distR="0" wp14:anchorId="243489C7" wp14:editId="522D70EB">
            <wp:extent cx="6645910" cy="1001395"/>
            <wp:effectExtent l="0" t="0" r="2540" b="825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1001395"/>
                    </a:xfrm>
                    <a:prstGeom prst="rect">
                      <a:avLst/>
                    </a:prstGeom>
                  </pic:spPr>
                </pic:pic>
              </a:graphicData>
            </a:graphic>
          </wp:inline>
        </w:drawing>
      </w:r>
    </w:p>
    <w:p w14:paraId="4CB83EC2" w14:textId="0B0C21C9" w:rsidR="00EB4548" w:rsidRPr="00BD5A62" w:rsidRDefault="008A6BB1" w:rsidP="00EB4548">
      <w:pPr>
        <w:jc w:val="right"/>
        <w:rPr>
          <w:rFonts w:ascii="游明朝" w:eastAsia="游明朝" w:hAnsi="游明朝"/>
          <w:b/>
          <w:bCs/>
        </w:rPr>
      </w:pPr>
      <w:r>
        <w:rPr>
          <w:noProof/>
        </w:rPr>
        <w:drawing>
          <wp:anchor distT="0" distB="0" distL="114300" distR="114300" simplePos="0" relativeHeight="251673600" behindDoc="0" locked="0" layoutInCell="1" allowOverlap="1" wp14:anchorId="16F59DE4" wp14:editId="7FE3F106">
            <wp:simplePos x="0" y="0"/>
            <wp:positionH relativeFrom="margin">
              <wp:posOffset>30480</wp:posOffset>
            </wp:positionH>
            <wp:positionV relativeFrom="paragraph">
              <wp:posOffset>38100</wp:posOffset>
            </wp:positionV>
            <wp:extent cx="1082040" cy="1542415"/>
            <wp:effectExtent l="0" t="0" r="3810" b="63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2040" cy="154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54560" w14:textId="72695887" w:rsidR="00EB4548" w:rsidRDefault="00922C55" w:rsidP="00922C55">
      <w:pPr>
        <w:kinsoku w:val="0"/>
        <w:jc w:val="right"/>
        <w:rPr>
          <w:rFonts w:ascii="游明朝" w:eastAsia="游明朝" w:hAnsi="游明朝"/>
          <w:szCs w:val="21"/>
        </w:rPr>
      </w:pPr>
      <w:r w:rsidRPr="00BD5A62">
        <w:rPr>
          <w:rFonts w:ascii="游明朝" w:eastAsia="游明朝" w:hAnsi="游明朝" w:hint="eastAsia"/>
          <w:b/>
          <w:bCs/>
        </w:rPr>
        <w:t>第</w:t>
      </w:r>
      <w:r>
        <w:rPr>
          <w:rFonts w:ascii="游明朝" w:eastAsia="游明朝" w:hAnsi="游明朝"/>
          <w:b/>
          <w:bCs/>
        </w:rPr>
        <w:t>1</w:t>
      </w:r>
      <w:r w:rsidRPr="00BD5A62">
        <w:rPr>
          <w:rFonts w:ascii="游明朝" w:eastAsia="游明朝" w:hAnsi="游明朝" w:hint="eastAsia"/>
          <w:b/>
          <w:bCs/>
        </w:rPr>
        <w:t xml:space="preserve">地域　</w:t>
      </w:r>
      <w:r w:rsidRPr="00EB4548">
        <w:rPr>
          <w:rFonts w:ascii="游明朝" w:eastAsia="游明朝" w:hAnsi="游明朝" w:hint="eastAsia"/>
          <w:b/>
          <w:bCs/>
        </w:rPr>
        <w:t>ロータリー財団地域コーディネーター</w:t>
      </w:r>
      <w:r>
        <w:rPr>
          <w:rFonts w:ascii="游明朝" w:eastAsia="游明朝" w:hAnsi="游明朝" w:hint="eastAsia"/>
          <w:b/>
          <w:bCs/>
        </w:rPr>
        <w:t>補佐</w:t>
      </w:r>
      <w:r w:rsidRPr="00BD5A62">
        <w:rPr>
          <w:rFonts w:ascii="游明朝" w:eastAsia="游明朝" w:hAnsi="游明朝" w:hint="eastAsia"/>
          <w:b/>
          <w:bCs/>
        </w:rPr>
        <w:t xml:space="preserve">　</w:t>
      </w:r>
      <w:r w:rsidRPr="004F7942">
        <w:rPr>
          <w:rFonts w:ascii="游明朝" w:eastAsia="游明朝" w:hAnsi="游明朝" w:hint="eastAsia"/>
          <w:b/>
          <w:bCs/>
        </w:rPr>
        <w:t>中川　高志</w:t>
      </w:r>
      <w:r w:rsidRPr="00BD5A62">
        <w:rPr>
          <w:rFonts w:ascii="游明朝" w:eastAsia="游明朝" w:hAnsi="游明朝" w:hint="eastAsia"/>
          <w:b/>
          <w:bCs/>
        </w:rPr>
        <w:t>（</w:t>
      </w:r>
      <w:r>
        <w:rPr>
          <w:rFonts w:ascii="游明朝" w:eastAsia="游明朝" w:hAnsi="游明朝" w:hint="eastAsia"/>
          <w:b/>
          <w:bCs/>
        </w:rPr>
        <w:t>大宮）</w:t>
      </w:r>
    </w:p>
    <w:bookmarkEnd w:id="0"/>
    <w:p w14:paraId="4C97D2FF" w14:textId="025E2739" w:rsidR="00922C55" w:rsidRPr="007A642F" w:rsidRDefault="00922C55" w:rsidP="00922C55"/>
    <w:p w14:paraId="79A095DA" w14:textId="06296B39" w:rsidR="00922C55" w:rsidRDefault="00922C55" w:rsidP="00922C55"/>
    <w:p w14:paraId="7691FFC7" w14:textId="29E9AEBA" w:rsidR="00922C55" w:rsidRDefault="00922C55" w:rsidP="00922C55">
      <w:pPr>
        <w:ind w:firstLineChars="100" w:firstLine="210"/>
      </w:pPr>
      <w:r w:rsidRPr="00922C55">
        <w:rPr>
          <w:rFonts w:hint="eastAsia"/>
        </w:rPr>
        <w:t>今年度から第</w:t>
      </w:r>
      <w:r w:rsidRPr="00922C55">
        <w:t>1地域ロータリー財団地域コーディネーター補佐を拝命しました大宮RCの中川高志と申します。よろしくお願いいたします。</w:t>
      </w:r>
    </w:p>
    <w:p w14:paraId="04E0DEC7" w14:textId="5608FE04" w:rsidR="00922C55" w:rsidRDefault="00922C55" w:rsidP="00922C55">
      <w:pPr>
        <w:ind w:firstLineChars="100" w:firstLine="210"/>
      </w:pPr>
      <w:r w:rsidRPr="00922C55">
        <w:t>2018-19ガバナー年度終了後、昨年度まで3年間地区ロータリー財団委員長に就任していました。ガバナー前にも3年間ロータリー財団に出向していましたのでロータリー財団歴だけは長い部類に入るのではと思っています。今回は自己紹介を兼ねて地区ロータリー財団委員会（2770地区では財団部門と呼んでいます）についてお話しさせていただきます。</w:t>
      </w:r>
    </w:p>
    <w:p w14:paraId="4F3A0D5F" w14:textId="64558712" w:rsidR="00F80D34" w:rsidRDefault="00922C55" w:rsidP="00263CC8">
      <w:r>
        <w:rPr>
          <w:rFonts w:hint="eastAsia"/>
        </w:rPr>
        <w:t xml:space="preserve">　</w:t>
      </w:r>
      <w:r w:rsidRPr="00922C55">
        <w:rPr>
          <w:rFonts w:hint="eastAsia"/>
        </w:rPr>
        <w:t>ロータリー財団章典によりますと、「地区ロータリー財団委員会（</w:t>
      </w:r>
      <w:r w:rsidRPr="00922C55">
        <w:t>District Rotary Foundation Committee）は地区の財団補助金および寄付推進活動に参加するよう ロータリアンの教育、意欲喚起、啓発を補佐する」と定義されています。委員会には、補助金</w:t>
      </w:r>
      <w:r>
        <w:rPr>
          <w:rFonts w:hint="eastAsia"/>
        </w:rPr>
        <w:t>、</w:t>
      </w:r>
      <w:r w:rsidRPr="00922C55">
        <w:t>ファンドレイジング（寄付推進）、ポリオプラス、ロータリー平和フェローシップ、資金管理の5つの小委員会の設置を要求しています</w:t>
      </w:r>
      <w:r>
        <w:rPr>
          <w:rFonts w:hint="eastAsia"/>
        </w:rPr>
        <w:t>。</w:t>
      </w:r>
    </w:p>
    <w:p w14:paraId="5CC01089" w14:textId="23F033EF" w:rsidR="00922C55" w:rsidRDefault="00922C55" w:rsidP="00263CC8">
      <w:r>
        <w:rPr>
          <w:rFonts w:hint="eastAsia"/>
        </w:rPr>
        <w:t xml:space="preserve">　</w:t>
      </w:r>
      <w:r w:rsidRPr="00922C55">
        <w:t>2770地区では財団委員会の下、活動は財団部門委員長中心に行われています。地区補助金運営委員</w:t>
      </w:r>
      <w:r>
        <w:rPr>
          <w:rFonts w:hint="eastAsia"/>
        </w:rPr>
        <w:t>会</w:t>
      </w:r>
      <w:r w:rsidRPr="00922C55">
        <w:t>を追加して６つの小委員会があります。地区内クラブからの卓話要請に対応し、誰でも卓話者になれるように年間６回程度の部門全体の勉強会を開催しています。</w:t>
      </w:r>
      <w:r>
        <w:rPr>
          <w:rFonts w:hint="eastAsia"/>
        </w:rPr>
        <w:t>コロナ</w:t>
      </w:r>
      <w:r w:rsidRPr="00922C55">
        <w:t>禍によりこの３年間は通年より減っていますが、およそ３０クラブから卓話依頼を受けています。おかげさまで、寄付額は日本の地区内では上位にランキングされています。</w:t>
      </w:r>
    </w:p>
    <w:p w14:paraId="51051B2F" w14:textId="22CF2739" w:rsidR="00DF3384" w:rsidRDefault="00DF3384" w:rsidP="00263CC8">
      <w:r>
        <w:rPr>
          <w:rFonts w:hint="eastAsia"/>
        </w:rPr>
        <w:t xml:space="preserve">　</w:t>
      </w:r>
      <w:r w:rsidRPr="00DF3384">
        <w:rPr>
          <w:rFonts w:hint="eastAsia"/>
        </w:rPr>
        <w:t>補助金活動についても熱心に取り組んでいます。グローバル補助金プログラムも最近では年５～６件承認されています。地区補助金についてもほぼ</w:t>
      </w:r>
      <w:r w:rsidRPr="00DF3384">
        <w:t>100％プロジェクトに充てられています。</w:t>
      </w:r>
    </w:p>
    <w:p w14:paraId="002086B5" w14:textId="51BA1846" w:rsidR="00DF3384" w:rsidRDefault="00DF3384" w:rsidP="00263CC8">
      <w:r>
        <w:rPr>
          <w:rFonts w:hint="eastAsia"/>
        </w:rPr>
        <w:t xml:space="preserve">　</w:t>
      </w:r>
      <w:r w:rsidRPr="00DF3384">
        <w:rPr>
          <w:rFonts w:hint="eastAsia"/>
        </w:rPr>
        <w:t>このように、</w:t>
      </w:r>
      <w:r w:rsidRPr="00DF3384">
        <w:t>2770地区ロータリー財団部門は比較的熱心な活動ができていますが、その理由の一つに、ロータリー財団地域セミナーへの参加があげられます。一般的にはパストガバナークラスの方々が中心に参加されていますが、2770地区ではロータリー財団部門委員だけでも12～13名参加しています。かなり質の高いロータリー財団情報を多くの委員と共有できる事は地区での活動の大きな原動力になります。ぜひ多くの会員がロータリー財団地域セミナーへ参加されることをお勧めします。</w:t>
      </w:r>
    </w:p>
    <w:p w14:paraId="6B420AEC" w14:textId="298E8A1A" w:rsidR="00DF3384" w:rsidRPr="00DF3384" w:rsidRDefault="00DF3384" w:rsidP="00263CC8">
      <w:r>
        <w:rPr>
          <w:rFonts w:hint="eastAsia"/>
        </w:rPr>
        <w:t xml:space="preserve">　</w:t>
      </w:r>
      <w:r w:rsidRPr="00DF3384">
        <w:rPr>
          <w:rFonts w:hint="eastAsia"/>
        </w:rPr>
        <w:t>また、第</w:t>
      </w:r>
      <w:r w:rsidRPr="00DF3384">
        <w:t>1地域では、飯村RRFCのご発案で</w:t>
      </w:r>
      <w:r w:rsidRPr="00DF3384">
        <w:rPr>
          <w:rFonts w:hint="eastAsia"/>
        </w:rPr>
        <w:t>第</w:t>
      </w:r>
      <w:r w:rsidRPr="00DF3384">
        <w:t>1地域財団地区委員長会議が開催されています。新しい知識の収集、他地区との情報の共有、親睦を深める場として素晴らしい会議です。地区ロータリー財団運営に大いに役立つ会議だと確信しています。ZOOM開催なので負担も軽く、委員長のみならずロータリー財団に興味のある多くの会員</w:t>
      </w:r>
      <w:r>
        <w:rPr>
          <w:rFonts w:hint="eastAsia"/>
        </w:rPr>
        <w:t>が参加していただけ</w:t>
      </w:r>
      <w:r w:rsidRPr="00DF3384">
        <w:t>ればと思っています。</w:t>
      </w:r>
    </w:p>
    <w:sectPr w:rsidR="00DF3384" w:rsidRPr="00DF3384" w:rsidSect="004336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94A62" w14:textId="77777777" w:rsidR="00DB53DB" w:rsidRDefault="00DB53DB" w:rsidP="004336BC">
      <w:r>
        <w:separator/>
      </w:r>
    </w:p>
  </w:endnote>
  <w:endnote w:type="continuationSeparator" w:id="0">
    <w:p w14:paraId="58E4F192" w14:textId="77777777" w:rsidR="00DB53DB" w:rsidRDefault="00DB53DB" w:rsidP="0043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5973" w14:textId="77777777" w:rsidR="00DB53DB" w:rsidRDefault="00DB53DB" w:rsidP="004336BC">
      <w:r>
        <w:separator/>
      </w:r>
    </w:p>
  </w:footnote>
  <w:footnote w:type="continuationSeparator" w:id="0">
    <w:p w14:paraId="1781CF4D" w14:textId="77777777" w:rsidR="00DB53DB" w:rsidRDefault="00DB53DB" w:rsidP="00433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B290A"/>
    <w:multiLevelType w:val="hybridMultilevel"/>
    <w:tmpl w:val="99F49676"/>
    <w:lvl w:ilvl="0" w:tplc="D76A94E4">
      <w:start w:val="1"/>
      <w:numFmt w:val="decimal"/>
      <w:lvlText w:val="%1."/>
      <w:lvlJc w:val="left"/>
      <w:pPr>
        <w:ind w:left="360" w:hanging="360"/>
      </w:pPr>
      <w:rPr>
        <w:rFonts w:hint="default"/>
      </w:rPr>
    </w:lvl>
    <w:lvl w:ilvl="1" w:tplc="CEB8F3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4730A1"/>
    <w:multiLevelType w:val="hybridMultilevel"/>
    <w:tmpl w:val="33E8B5B0"/>
    <w:lvl w:ilvl="0" w:tplc="100CE9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BC"/>
    <w:rsid w:val="00007B01"/>
    <w:rsid w:val="00047E20"/>
    <w:rsid w:val="00072C10"/>
    <w:rsid w:val="000D2090"/>
    <w:rsid w:val="000E5625"/>
    <w:rsid w:val="000F70EF"/>
    <w:rsid w:val="00100ED7"/>
    <w:rsid w:val="00144947"/>
    <w:rsid w:val="0017172F"/>
    <w:rsid w:val="001B5845"/>
    <w:rsid w:val="001C6DEF"/>
    <w:rsid w:val="001D4048"/>
    <w:rsid w:val="001F4360"/>
    <w:rsid w:val="001F6C83"/>
    <w:rsid w:val="00261442"/>
    <w:rsid w:val="00263CC8"/>
    <w:rsid w:val="00275DD4"/>
    <w:rsid w:val="002B454A"/>
    <w:rsid w:val="002B45A7"/>
    <w:rsid w:val="002D09F4"/>
    <w:rsid w:val="002D6624"/>
    <w:rsid w:val="002E1C2F"/>
    <w:rsid w:val="00321F18"/>
    <w:rsid w:val="00354DA9"/>
    <w:rsid w:val="00381FDF"/>
    <w:rsid w:val="003C189E"/>
    <w:rsid w:val="003E2A46"/>
    <w:rsid w:val="004336BC"/>
    <w:rsid w:val="004B5F48"/>
    <w:rsid w:val="004C6A98"/>
    <w:rsid w:val="004D14EA"/>
    <w:rsid w:val="005475CC"/>
    <w:rsid w:val="00581C12"/>
    <w:rsid w:val="005B7DA9"/>
    <w:rsid w:val="005C670E"/>
    <w:rsid w:val="005E6D86"/>
    <w:rsid w:val="006025A3"/>
    <w:rsid w:val="00613818"/>
    <w:rsid w:val="00666975"/>
    <w:rsid w:val="00675E8A"/>
    <w:rsid w:val="00685BE1"/>
    <w:rsid w:val="006C5FA2"/>
    <w:rsid w:val="006D23C5"/>
    <w:rsid w:val="006E3F2C"/>
    <w:rsid w:val="00704999"/>
    <w:rsid w:val="007A509D"/>
    <w:rsid w:val="007A642F"/>
    <w:rsid w:val="007A651A"/>
    <w:rsid w:val="007B2687"/>
    <w:rsid w:val="007B3E74"/>
    <w:rsid w:val="007C7815"/>
    <w:rsid w:val="0082042B"/>
    <w:rsid w:val="008205EF"/>
    <w:rsid w:val="0082075D"/>
    <w:rsid w:val="00842A5C"/>
    <w:rsid w:val="00845900"/>
    <w:rsid w:val="0089523D"/>
    <w:rsid w:val="008A6BB1"/>
    <w:rsid w:val="008C3ED5"/>
    <w:rsid w:val="008D1620"/>
    <w:rsid w:val="008F6032"/>
    <w:rsid w:val="009104C0"/>
    <w:rsid w:val="009208FA"/>
    <w:rsid w:val="00922C55"/>
    <w:rsid w:val="009A0310"/>
    <w:rsid w:val="00A63705"/>
    <w:rsid w:val="00B0051F"/>
    <w:rsid w:val="00B12F42"/>
    <w:rsid w:val="00B20303"/>
    <w:rsid w:val="00B32A4C"/>
    <w:rsid w:val="00B714E7"/>
    <w:rsid w:val="00B87E33"/>
    <w:rsid w:val="00BF5DD8"/>
    <w:rsid w:val="00C52516"/>
    <w:rsid w:val="00C63A15"/>
    <w:rsid w:val="00C75391"/>
    <w:rsid w:val="00CC1B17"/>
    <w:rsid w:val="00CC2476"/>
    <w:rsid w:val="00CD1451"/>
    <w:rsid w:val="00CD26B3"/>
    <w:rsid w:val="00D25F1B"/>
    <w:rsid w:val="00D31AD6"/>
    <w:rsid w:val="00D41F7C"/>
    <w:rsid w:val="00D56718"/>
    <w:rsid w:val="00D8174B"/>
    <w:rsid w:val="00D92DF3"/>
    <w:rsid w:val="00D94C1F"/>
    <w:rsid w:val="00DA3EC6"/>
    <w:rsid w:val="00DB53DB"/>
    <w:rsid w:val="00DF16F1"/>
    <w:rsid w:val="00DF3384"/>
    <w:rsid w:val="00E6187F"/>
    <w:rsid w:val="00EA632E"/>
    <w:rsid w:val="00EB4548"/>
    <w:rsid w:val="00ED5403"/>
    <w:rsid w:val="00F03148"/>
    <w:rsid w:val="00F234B7"/>
    <w:rsid w:val="00F80D34"/>
    <w:rsid w:val="00FC4337"/>
    <w:rsid w:val="00FD1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89986"/>
  <w15:chartTrackingRefBased/>
  <w15:docId w15:val="{B4299FF5-78FF-4B34-9893-5245F32C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C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36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336BC"/>
    <w:pPr>
      <w:tabs>
        <w:tab w:val="center" w:pos="4252"/>
        <w:tab w:val="right" w:pos="8504"/>
      </w:tabs>
      <w:snapToGrid w:val="0"/>
    </w:pPr>
  </w:style>
  <w:style w:type="character" w:customStyle="1" w:styleId="a4">
    <w:name w:val="ヘッダー (文字)"/>
    <w:basedOn w:val="a0"/>
    <w:link w:val="a3"/>
    <w:uiPriority w:val="99"/>
    <w:rsid w:val="004336BC"/>
  </w:style>
  <w:style w:type="paragraph" w:styleId="a5">
    <w:name w:val="footer"/>
    <w:basedOn w:val="a"/>
    <w:link w:val="a6"/>
    <w:uiPriority w:val="99"/>
    <w:unhideWhenUsed/>
    <w:rsid w:val="004336BC"/>
    <w:pPr>
      <w:tabs>
        <w:tab w:val="center" w:pos="4252"/>
        <w:tab w:val="right" w:pos="8504"/>
      </w:tabs>
      <w:snapToGrid w:val="0"/>
    </w:pPr>
  </w:style>
  <w:style w:type="character" w:customStyle="1" w:styleId="a6">
    <w:name w:val="フッター (文字)"/>
    <w:basedOn w:val="a0"/>
    <w:link w:val="a5"/>
    <w:uiPriority w:val="99"/>
    <w:rsid w:val="004336BC"/>
  </w:style>
  <w:style w:type="paragraph" w:styleId="a7">
    <w:name w:val="List Paragraph"/>
    <w:basedOn w:val="a"/>
    <w:uiPriority w:val="34"/>
    <w:qFormat/>
    <w:rsid w:val="001717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5752">
      <w:bodyDiv w:val="1"/>
      <w:marLeft w:val="0"/>
      <w:marRight w:val="0"/>
      <w:marTop w:val="0"/>
      <w:marBottom w:val="0"/>
      <w:divBdr>
        <w:top w:val="none" w:sz="0" w:space="0" w:color="auto"/>
        <w:left w:val="none" w:sz="0" w:space="0" w:color="auto"/>
        <w:bottom w:val="none" w:sz="0" w:space="0" w:color="auto"/>
        <w:right w:val="none" w:sz="0" w:space="0" w:color="auto"/>
      </w:divBdr>
    </w:div>
    <w:div w:id="494153176">
      <w:bodyDiv w:val="1"/>
      <w:marLeft w:val="0"/>
      <w:marRight w:val="0"/>
      <w:marTop w:val="0"/>
      <w:marBottom w:val="0"/>
      <w:divBdr>
        <w:top w:val="none" w:sz="0" w:space="0" w:color="auto"/>
        <w:left w:val="none" w:sz="0" w:space="0" w:color="auto"/>
        <w:bottom w:val="none" w:sz="0" w:space="0" w:color="auto"/>
        <w:right w:val="none" w:sz="0" w:space="0" w:color="auto"/>
      </w:divBdr>
    </w:div>
    <w:div w:id="674848471">
      <w:bodyDiv w:val="1"/>
      <w:marLeft w:val="0"/>
      <w:marRight w:val="0"/>
      <w:marTop w:val="0"/>
      <w:marBottom w:val="0"/>
      <w:divBdr>
        <w:top w:val="none" w:sz="0" w:space="0" w:color="auto"/>
        <w:left w:val="none" w:sz="0" w:space="0" w:color="auto"/>
        <w:bottom w:val="none" w:sz="0" w:space="0" w:color="auto"/>
        <w:right w:val="none" w:sz="0" w:space="0" w:color="auto"/>
      </w:divBdr>
    </w:div>
    <w:div w:id="853614098">
      <w:bodyDiv w:val="1"/>
      <w:marLeft w:val="0"/>
      <w:marRight w:val="0"/>
      <w:marTop w:val="0"/>
      <w:marBottom w:val="0"/>
      <w:divBdr>
        <w:top w:val="none" w:sz="0" w:space="0" w:color="auto"/>
        <w:left w:val="none" w:sz="0" w:space="0" w:color="auto"/>
        <w:bottom w:val="none" w:sz="0" w:space="0" w:color="auto"/>
        <w:right w:val="none" w:sz="0" w:space="0" w:color="auto"/>
      </w:divBdr>
    </w:div>
    <w:div w:id="981731251">
      <w:bodyDiv w:val="1"/>
      <w:marLeft w:val="0"/>
      <w:marRight w:val="0"/>
      <w:marTop w:val="0"/>
      <w:marBottom w:val="0"/>
      <w:divBdr>
        <w:top w:val="none" w:sz="0" w:space="0" w:color="auto"/>
        <w:left w:val="none" w:sz="0" w:space="0" w:color="auto"/>
        <w:bottom w:val="none" w:sz="0" w:space="0" w:color="auto"/>
        <w:right w:val="none" w:sz="0" w:space="0" w:color="auto"/>
      </w:divBdr>
    </w:div>
    <w:div w:id="982125175">
      <w:bodyDiv w:val="1"/>
      <w:marLeft w:val="0"/>
      <w:marRight w:val="0"/>
      <w:marTop w:val="0"/>
      <w:marBottom w:val="0"/>
      <w:divBdr>
        <w:top w:val="none" w:sz="0" w:space="0" w:color="auto"/>
        <w:left w:val="none" w:sz="0" w:space="0" w:color="auto"/>
        <w:bottom w:val="none" w:sz="0" w:space="0" w:color="auto"/>
        <w:right w:val="none" w:sz="0" w:space="0" w:color="auto"/>
      </w:divBdr>
    </w:div>
    <w:div w:id="1429695776">
      <w:bodyDiv w:val="1"/>
      <w:marLeft w:val="0"/>
      <w:marRight w:val="0"/>
      <w:marTop w:val="0"/>
      <w:marBottom w:val="0"/>
      <w:divBdr>
        <w:top w:val="none" w:sz="0" w:space="0" w:color="auto"/>
        <w:left w:val="none" w:sz="0" w:space="0" w:color="auto"/>
        <w:bottom w:val="none" w:sz="0" w:space="0" w:color="auto"/>
        <w:right w:val="none" w:sz="0" w:space="0" w:color="auto"/>
      </w:divBdr>
    </w:div>
    <w:div w:id="1634141975">
      <w:bodyDiv w:val="1"/>
      <w:marLeft w:val="0"/>
      <w:marRight w:val="0"/>
      <w:marTop w:val="0"/>
      <w:marBottom w:val="0"/>
      <w:divBdr>
        <w:top w:val="none" w:sz="0" w:space="0" w:color="auto"/>
        <w:left w:val="none" w:sz="0" w:space="0" w:color="auto"/>
        <w:bottom w:val="none" w:sz="0" w:space="0" w:color="auto"/>
        <w:right w:val="none" w:sz="0" w:space="0" w:color="auto"/>
      </w:divBdr>
    </w:div>
    <w:div w:id="1760365632">
      <w:bodyDiv w:val="1"/>
      <w:marLeft w:val="0"/>
      <w:marRight w:val="0"/>
      <w:marTop w:val="0"/>
      <w:marBottom w:val="0"/>
      <w:divBdr>
        <w:top w:val="none" w:sz="0" w:space="0" w:color="auto"/>
        <w:left w:val="none" w:sz="0" w:space="0" w:color="auto"/>
        <w:bottom w:val="none" w:sz="0" w:space="0" w:color="auto"/>
        <w:right w:val="none" w:sz="0" w:space="0" w:color="auto"/>
      </w:divBdr>
    </w:div>
    <w:div w:id="1831557367">
      <w:bodyDiv w:val="1"/>
      <w:marLeft w:val="0"/>
      <w:marRight w:val="0"/>
      <w:marTop w:val="0"/>
      <w:marBottom w:val="0"/>
      <w:divBdr>
        <w:top w:val="none" w:sz="0" w:space="0" w:color="auto"/>
        <w:left w:val="none" w:sz="0" w:space="0" w:color="auto"/>
        <w:bottom w:val="none" w:sz="0" w:space="0" w:color="auto"/>
        <w:right w:val="none" w:sz="0" w:space="0" w:color="auto"/>
      </w:divBdr>
    </w:div>
    <w:div w:id="18783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3</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Satoru Nawata</dc:creator>
  <cp:keywords/>
  <dc:description/>
  <cp:lastModifiedBy>Satoru Nawata</cp:lastModifiedBy>
  <cp:revision>97</cp:revision>
  <cp:lastPrinted>2022-10-18T02:40:00Z</cp:lastPrinted>
  <dcterms:created xsi:type="dcterms:W3CDTF">2022-07-14T06:55:00Z</dcterms:created>
  <dcterms:modified xsi:type="dcterms:W3CDTF">2022-11-15T04:48:00Z</dcterms:modified>
</cp:coreProperties>
</file>