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E39F" w14:textId="03C9EEFF" w:rsidR="0083077D" w:rsidRPr="0083077D" w:rsidRDefault="0083077D" w:rsidP="0083077D">
      <w:pPr>
        <w:jc w:val="left"/>
        <w:rPr>
          <w:rFonts w:hint="eastAsia"/>
          <w:b/>
          <w:sz w:val="24"/>
        </w:rPr>
      </w:pPr>
      <w:r w:rsidRPr="0083077D">
        <w:rPr>
          <w:rFonts w:hint="eastAsia"/>
          <w:b/>
          <w:sz w:val="24"/>
        </w:rPr>
        <w:t>2022</w:t>
      </w:r>
      <w:r w:rsidRPr="0083077D">
        <w:rPr>
          <w:rFonts w:hint="eastAsia"/>
          <w:b/>
          <w:sz w:val="24"/>
        </w:rPr>
        <w:t>年の規定審議会において改正された規定のうち、クラブ定款、細則に関するものをお送りいたします。次年度活動計画書作成のご参考にしてください。</w:t>
      </w:r>
    </w:p>
    <w:p w14:paraId="6C133AE8" w14:textId="77777777" w:rsidR="0083077D" w:rsidRPr="0083077D" w:rsidRDefault="0083077D" w:rsidP="0083077D">
      <w:pPr>
        <w:jc w:val="left"/>
        <w:rPr>
          <w:b/>
          <w:sz w:val="24"/>
          <w:u w:val="double"/>
        </w:rPr>
      </w:pPr>
    </w:p>
    <w:p w14:paraId="36B76477" w14:textId="11D323DB" w:rsidR="009425A2" w:rsidRPr="0026241D" w:rsidRDefault="009425A2" w:rsidP="009425A2">
      <w:pPr>
        <w:jc w:val="center"/>
        <w:rPr>
          <w:b/>
          <w:sz w:val="36"/>
          <w:szCs w:val="36"/>
          <w:u w:val="double"/>
        </w:rPr>
      </w:pPr>
      <w:r w:rsidRPr="0026241D">
        <w:rPr>
          <w:rFonts w:hint="eastAsia"/>
          <w:b/>
          <w:sz w:val="28"/>
          <w:szCs w:val="28"/>
          <w:u w:val="double"/>
        </w:rPr>
        <w:t>2</w:t>
      </w:r>
      <w:r w:rsidRPr="0026241D">
        <w:rPr>
          <w:b/>
          <w:sz w:val="28"/>
          <w:szCs w:val="28"/>
          <w:u w:val="double"/>
        </w:rPr>
        <w:t>022</w:t>
      </w:r>
      <w:r w:rsidRPr="0026241D">
        <w:rPr>
          <w:b/>
          <w:sz w:val="28"/>
          <w:szCs w:val="28"/>
          <w:u w:val="double"/>
        </w:rPr>
        <w:t>年</w:t>
      </w:r>
      <w:r w:rsidRPr="0026241D">
        <w:rPr>
          <w:b/>
          <w:sz w:val="36"/>
          <w:szCs w:val="36"/>
          <w:u w:val="double"/>
        </w:rPr>
        <w:t xml:space="preserve">　規定審議会</w:t>
      </w:r>
      <w:r w:rsidRPr="0026241D">
        <w:rPr>
          <w:rFonts w:hint="eastAsia"/>
          <w:b/>
          <w:sz w:val="36"/>
          <w:szCs w:val="36"/>
          <w:u w:val="double"/>
        </w:rPr>
        <w:t xml:space="preserve"> </w:t>
      </w:r>
      <w:r w:rsidRPr="0026241D">
        <w:rPr>
          <w:b/>
          <w:sz w:val="36"/>
          <w:szCs w:val="36"/>
          <w:u w:val="double"/>
        </w:rPr>
        <w:t>改定</w:t>
      </w:r>
    </w:p>
    <w:p w14:paraId="3495E805" w14:textId="10951C8A" w:rsidR="009425A2" w:rsidRDefault="0083077D" w:rsidP="009425A2">
      <w:pPr>
        <w:jc w:val="center"/>
        <w:rPr>
          <w:szCs w:val="21"/>
        </w:rPr>
      </w:pPr>
      <w:r w:rsidRPr="0083077D">
        <w:rPr>
          <w:rFonts w:hint="eastAsia"/>
          <w:szCs w:val="21"/>
        </w:rPr>
        <w:t>（</w:t>
      </w:r>
      <w:r w:rsidRPr="0083077D">
        <w:rPr>
          <w:rFonts w:hint="eastAsia"/>
          <w:szCs w:val="21"/>
        </w:rPr>
        <w:t>RI</w:t>
      </w:r>
      <w:r w:rsidRPr="0083077D">
        <w:rPr>
          <w:rFonts w:hint="eastAsia"/>
          <w:szCs w:val="21"/>
        </w:rPr>
        <w:t>定款、細則に関するものを除く）</w:t>
      </w:r>
    </w:p>
    <w:p w14:paraId="75F2E9E5" w14:textId="77777777" w:rsidR="009425A2" w:rsidRPr="009B5DF4" w:rsidRDefault="009425A2" w:rsidP="009425A2">
      <w:pPr>
        <w:rPr>
          <w:b/>
        </w:rPr>
      </w:pPr>
      <w:r w:rsidRPr="009E03A8">
        <w:rPr>
          <w:rFonts w:hint="eastAsia"/>
        </w:rPr>
        <w:t>22-07</w:t>
      </w:r>
      <w:r>
        <w:rPr>
          <w:rFonts w:hint="eastAsia"/>
        </w:rPr>
        <w:t xml:space="preserve">　</w:t>
      </w:r>
      <w:r w:rsidRPr="009B5DF4">
        <w:rPr>
          <w:rFonts w:hint="eastAsia"/>
          <w:b/>
        </w:rPr>
        <w:t>クラブ理事会が議事録を会員に提供する期限を改正する件</w:t>
      </w:r>
    </w:p>
    <w:p w14:paraId="0303ED7B" w14:textId="77777777" w:rsidR="009425A2" w:rsidRPr="009B5DF4" w:rsidRDefault="009425A2" w:rsidP="009425A2">
      <w:pPr>
        <w:ind w:firstLineChars="400" w:firstLine="843"/>
        <w:rPr>
          <w:b/>
          <w:color w:val="0033CC"/>
        </w:rPr>
      </w:pPr>
      <w:r w:rsidRPr="009B5DF4">
        <w:rPr>
          <w:rFonts w:hint="eastAsia"/>
          <w:b/>
          <w:color w:val="0033CC"/>
        </w:rPr>
        <w:t>理事会終了後３０日以内とする</w:t>
      </w:r>
    </w:p>
    <w:p w14:paraId="48BA41C1" w14:textId="77777777" w:rsidR="009425A2" w:rsidRPr="009E03A8" w:rsidRDefault="009425A2" w:rsidP="009425A2">
      <w:r w:rsidRPr="009E03A8">
        <w:rPr>
          <w:rFonts w:hint="eastAsia"/>
        </w:rPr>
        <w:t>22-10</w:t>
      </w:r>
      <w:r w:rsidRPr="009E03A8">
        <w:rPr>
          <w:rFonts w:hint="eastAsia"/>
        </w:rPr>
        <w:t xml:space="preserve">　</w:t>
      </w:r>
      <w:r w:rsidRPr="009B5DF4">
        <w:rPr>
          <w:rFonts w:hint="eastAsia"/>
          <w:b/>
        </w:rPr>
        <w:t>バランスの取れた会員基盤の構成要素に公平さインクルージョンを加える件</w:t>
      </w:r>
    </w:p>
    <w:p w14:paraId="2C795A31" w14:textId="77777777" w:rsidR="009425A2" w:rsidRPr="009B5DF4" w:rsidRDefault="009425A2" w:rsidP="009425A2">
      <w:pPr>
        <w:ind w:firstLineChars="400" w:firstLine="843"/>
        <w:rPr>
          <w:b/>
          <w:color w:val="0033CC"/>
        </w:rPr>
      </w:pPr>
      <w:r w:rsidRPr="009B5DF4">
        <w:rPr>
          <w:rFonts w:hint="eastAsia"/>
          <w:b/>
          <w:color w:val="0033CC"/>
        </w:rPr>
        <w:t>ＲＩ細則の「会員の多様性」の条項に、公平さとインクルージョンを挿入する</w:t>
      </w:r>
    </w:p>
    <w:p w14:paraId="4685C272" w14:textId="77777777" w:rsidR="009425A2" w:rsidRPr="009B5DF4" w:rsidRDefault="009425A2" w:rsidP="009425A2">
      <w:pPr>
        <w:rPr>
          <w:b/>
        </w:rPr>
      </w:pPr>
      <w:r w:rsidRPr="009E03A8">
        <w:rPr>
          <w:rFonts w:hint="eastAsia"/>
        </w:rPr>
        <w:t>22-13</w:t>
      </w:r>
      <w:r w:rsidRPr="009E03A8">
        <w:rPr>
          <w:rFonts w:hint="eastAsia"/>
        </w:rPr>
        <w:t xml:space="preserve">　</w:t>
      </w:r>
      <w:r w:rsidRPr="009B5DF4">
        <w:rPr>
          <w:rFonts w:hint="eastAsia"/>
          <w:b/>
        </w:rPr>
        <w:t>会員がクラブの所在地域に住居または事業所を有する要件を削除する件</w:t>
      </w:r>
    </w:p>
    <w:p w14:paraId="1481758B" w14:textId="77777777" w:rsidR="009425A2" w:rsidRPr="009B5DF4" w:rsidRDefault="009425A2" w:rsidP="009425A2">
      <w:pPr>
        <w:ind w:firstLineChars="400" w:firstLine="843"/>
        <w:rPr>
          <w:b/>
          <w:color w:val="0033CC"/>
        </w:rPr>
      </w:pPr>
      <w:r w:rsidRPr="009B5DF4">
        <w:rPr>
          <w:rFonts w:hint="eastAsia"/>
          <w:b/>
          <w:color w:val="0033CC"/>
        </w:rPr>
        <w:t>いくつかのクラブではこの要件は有名無実化しているし、会員増強の妨げに</w:t>
      </w:r>
    </w:p>
    <w:p w14:paraId="45871F13" w14:textId="77777777" w:rsidR="009425A2" w:rsidRPr="009B5DF4" w:rsidRDefault="009425A2" w:rsidP="009425A2">
      <w:pPr>
        <w:ind w:firstLineChars="400" w:firstLine="843"/>
        <w:rPr>
          <w:b/>
          <w:color w:val="0033CC"/>
        </w:rPr>
      </w:pPr>
      <w:r w:rsidRPr="009B5DF4">
        <w:rPr>
          <w:rFonts w:hint="eastAsia"/>
          <w:b/>
          <w:color w:val="0033CC"/>
        </w:rPr>
        <w:t>なっている</w:t>
      </w:r>
    </w:p>
    <w:p w14:paraId="6BC003FA" w14:textId="77777777" w:rsidR="009425A2" w:rsidRPr="009B5DF4" w:rsidRDefault="009425A2" w:rsidP="009425A2">
      <w:pPr>
        <w:rPr>
          <w:b/>
        </w:rPr>
      </w:pPr>
      <w:r w:rsidRPr="009E03A8">
        <w:rPr>
          <w:rFonts w:hint="eastAsia"/>
        </w:rPr>
        <w:t>22-15</w:t>
      </w:r>
      <w:r w:rsidRPr="009E03A8">
        <w:rPr>
          <w:rFonts w:hint="eastAsia"/>
        </w:rPr>
        <w:t xml:space="preserve">　</w:t>
      </w:r>
      <w:r w:rsidRPr="009B5DF4">
        <w:rPr>
          <w:rFonts w:hint="eastAsia"/>
          <w:b/>
        </w:rPr>
        <w:t>衛星クラブの会員に関する規定を改正する件</w:t>
      </w:r>
    </w:p>
    <w:p w14:paraId="40657320" w14:textId="77777777" w:rsidR="009425A2" w:rsidRPr="009B5DF4" w:rsidRDefault="009425A2" w:rsidP="009425A2">
      <w:pPr>
        <w:ind w:firstLineChars="400" w:firstLine="843"/>
        <w:rPr>
          <w:b/>
          <w:color w:val="0033CC"/>
        </w:rPr>
      </w:pPr>
      <w:r w:rsidRPr="009B5DF4">
        <w:rPr>
          <w:rFonts w:hint="eastAsia"/>
          <w:b/>
          <w:color w:val="0033CC"/>
        </w:rPr>
        <w:t>衛星クラブの会員はスポンサークラブ以外のクラブの会員でもよい</w:t>
      </w:r>
    </w:p>
    <w:p w14:paraId="0EFE5C48" w14:textId="77777777" w:rsidR="009425A2" w:rsidRPr="009B5DF4" w:rsidRDefault="009425A2" w:rsidP="009425A2">
      <w:pPr>
        <w:rPr>
          <w:b/>
        </w:rPr>
      </w:pPr>
      <w:r w:rsidRPr="009E03A8">
        <w:rPr>
          <w:rFonts w:hint="eastAsia"/>
        </w:rPr>
        <w:t>22-46</w:t>
      </w:r>
      <w:r w:rsidRPr="009E03A8">
        <w:rPr>
          <w:rFonts w:hint="eastAsia"/>
        </w:rPr>
        <w:t xml:space="preserve">　</w:t>
      </w:r>
      <w:r w:rsidRPr="009B5DF4">
        <w:rPr>
          <w:rFonts w:hint="eastAsia"/>
          <w:b/>
        </w:rPr>
        <w:t>人頭分担金を増額する件</w:t>
      </w:r>
    </w:p>
    <w:p w14:paraId="4F26FED6" w14:textId="77777777" w:rsidR="009425A2" w:rsidRPr="009E03A8" w:rsidRDefault="009425A2" w:rsidP="009425A2">
      <w:pPr>
        <w:ind w:firstLineChars="400" w:firstLine="720"/>
      </w:pPr>
      <w:r w:rsidRPr="009B5DF4">
        <w:rPr>
          <w:rFonts w:hint="eastAsia"/>
          <w:sz w:val="18"/>
          <w:szCs w:val="18"/>
        </w:rPr>
        <w:t>２０２２－２３年度</w:t>
      </w:r>
      <w:r w:rsidRPr="009E03A8">
        <w:rPr>
          <w:rFonts w:hint="eastAsia"/>
        </w:rPr>
        <w:t xml:space="preserve">　</w:t>
      </w:r>
      <w:r w:rsidRPr="009B5DF4">
        <w:rPr>
          <w:rFonts w:hint="eastAsia"/>
          <w:b/>
          <w:color w:val="0033CC"/>
        </w:rPr>
        <w:t>半期３５</w:t>
      </w:r>
      <w:r w:rsidRPr="009B5DF4">
        <w:rPr>
          <w:rFonts w:hint="eastAsia"/>
          <w:b/>
          <w:color w:val="0033CC"/>
        </w:rPr>
        <w:t>.</w:t>
      </w:r>
      <w:r w:rsidRPr="009B5DF4">
        <w:rPr>
          <w:rFonts w:hint="eastAsia"/>
          <w:b/>
          <w:color w:val="0033CC"/>
        </w:rPr>
        <w:t>５ドル</w:t>
      </w:r>
      <w:r w:rsidRPr="009E03A8">
        <w:rPr>
          <w:rFonts w:hint="eastAsia"/>
        </w:rPr>
        <w:t>、</w:t>
      </w:r>
      <w:r w:rsidRPr="009B5DF4">
        <w:rPr>
          <w:rFonts w:hint="eastAsia"/>
          <w:sz w:val="18"/>
          <w:szCs w:val="18"/>
        </w:rPr>
        <w:t>２０２３－２４年度</w:t>
      </w:r>
      <w:r w:rsidRPr="009E03A8">
        <w:rPr>
          <w:rFonts w:hint="eastAsia"/>
        </w:rPr>
        <w:t xml:space="preserve">　</w:t>
      </w:r>
      <w:r w:rsidRPr="009B5DF4">
        <w:rPr>
          <w:rFonts w:hint="eastAsia"/>
          <w:b/>
          <w:color w:val="0033CC"/>
        </w:rPr>
        <w:t>半期３７</w:t>
      </w:r>
      <w:r w:rsidRPr="009B5DF4">
        <w:rPr>
          <w:rFonts w:hint="eastAsia"/>
          <w:b/>
          <w:color w:val="0033CC"/>
        </w:rPr>
        <w:t>.</w:t>
      </w:r>
      <w:r w:rsidRPr="009B5DF4">
        <w:rPr>
          <w:rFonts w:hint="eastAsia"/>
          <w:b/>
          <w:color w:val="0033CC"/>
        </w:rPr>
        <w:t>５ドル</w:t>
      </w:r>
    </w:p>
    <w:p w14:paraId="260B38ED" w14:textId="77777777" w:rsidR="009425A2" w:rsidRPr="009B5DF4" w:rsidRDefault="009425A2" w:rsidP="009425A2">
      <w:pPr>
        <w:ind w:firstLineChars="400" w:firstLine="720"/>
        <w:rPr>
          <w:b/>
          <w:color w:val="0033CC"/>
        </w:rPr>
      </w:pPr>
      <w:r w:rsidRPr="009B5DF4">
        <w:rPr>
          <w:rFonts w:hint="eastAsia"/>
          <w:sz w:val="18"/>
          <w:szCs w:val="18"/>
        </w:rPr>
        <w:t>２０２４－２５年度</w:t>
      </w:r>
      <w:r w:rsidRPr="009E03A8">
        <w:rPr>
          <w:rFonts w:hint="eastAsia"/>
        </w:rPr>
        <w:t xml:space="preserve">　</w:t>
      </w:r>
      <w:r w:rsidRPr="009B5DF4">
        <w:rPr>
          <w:rFonts w:hint="eastAsia"/>
          <w:b/>
          <w:color w:val="0033CC"/>
        </w:rPr>
        <w:t>半期３９</w:t>
      </w:r>
      <w:r w:rsidRPr="009B5DF4">
        <w:rPr>
          <w:rFonts w:hint="eastAsia"/>
          <w:b/>
          <w:color w:val="0033CC"/>
        </w:rPr>
        <w:t>.</w:t>
      </w:r>
      <w:r w:rsidRPr="009B5DF4">
        <w:rPr>
          <w:rFonts w:hint="eastAsia"/>
          <w:b/>
          <w:color w:val="0033CC"/>
        </w:rPr>
        <w:t>５ドル</w:t>
      </w:r>
      <w:r w:rsidRPr="009E03A8">
        <w:rPr>
          <w:rFonts w:hint="eastAsia"/>
        </w:rPr>
        <w:t>、</w:t>
      </w:r>
      <w:r w:rsidRPr="009B5DF4">
        <w:rPr>
          <w:rFonts w:hint="eastAsia"/>
          <w:sz w:val="18"/>
          <w:szCs w:val="18"/>
        </w:rPr>
        <w:t>２０２５－２６年度</w:t>
      </w:r>
      <w:r w:rsidRPr="009E03A8">
        <w:rPr>
          <w:rFonts w:hint="eastAsia"/>
        </w:rPr>
        <w:t xml:space="preserve">　</w:t>
      </w:r>
      <w:r w:rsidRPr="009B5DF4">
        <w:rPr>
          <w:rFonts w:hint="eastAsia"/>
          <w:b/>
          <w:color w:val="0033CC"/>
        </w:rPr>
        <w:t>半期４１</w:t>
      </w:r>
      <w:r w:rsidRPr="009B5DF4">
        <w:rPr>
          <w:rFonts w:hint="eastAsia"/>
          <w:b/>
          <w:color w:val="0033CC"/>
        </w:rPr>
        <w:t>.</w:t>
      </w:r>
      <w:r w:rsidRPr="009B5DF4">
        <w:rPr>
          <w:rFonts w:hint="eastAsia"/>
          <w:b/>
          <w:color w:val="0033CC"/>
        </w:rPr>
        <w:t>０ドル</w:t>
      </w:r>
    </w:p>
    <w:p w14:paraId="1793A621" w14:textId="77777777" w:rsidR="009425A2" w:rsidRPr="009B5DF4" w:rsidRDefault="009425A2" w:rsidP="009425A2">
      <w:pPr>
        <w:rPr>
          <w:b/>
        </w:rPr>
      </w:pPr>
      <w:r w:rsidRPr="009E03A8">
        <w:rPr>
          <w:rFonts w:hint="eastAsia"/>
        </w:rPr>
        <w:t>22-71</w:t>
      </w:r>
      <w:r w:rsidRPr="009E03A8">
        <w:rPr>
          <w:rFonts w:hint="eastAsia"/>
        </w:rPr>
        <w:t xml:space="preserve">　</w:t>
      </w:r>
      <w:r w:rsidRPr="009B5DF4">
        <w:rPr>
          <w:rFonts w:hint="eastAsia"/>
          <w:b/>
        </w:rPr>
        <w:t>クラブの管理の試験的プロジェクトの件</w:t>
      </w:r>
    </w:p>
    <w:p w14:paraId="16590526" w14:textId="77777777" w:rsidR="009425A2" w:rsidRPr="009B5DF4" w:rsidRDefault="009425A2" w:rsidP="009425A2">
      <w:pPr>
        <w:ind w:firstLineChars="400" w:firstLine="843"/>
        <w:rPr>
          <w:b/>
          <w:color w:val="0033CC"/>
        </w:rPr>
      </w:pPr>
      <w:r w:rsidRPr="009B5DF4">
        <w:rPr>
          <w:rFonts w:hint="eastAsia"/>
          <w:b/>
          <w:color w:val="0033CC"/>
        </w:rPr>
        <w:t>試験プロジェクトを通じた監督</w:t>
      </w:r>
    </w:p>
    <w:p w14:paraId="70274F61" w14:textId="77777777" w:rsidR="009425A2" w:rsidRDefault="009425A2" w:rsidP="009425A2">
      <w:pPr>
        <w:ind w:firstLineChars="400" w:firstLine="843"/>
        <w:rPr>
          <w:b/>
          <w:color w:val="0033CC"/>
        </w:rPr>
      </w:pPr>
      <w:r w:rsidRPr="009B5DF4">
        <w:rPr>
          <w:rFonts w:hint="eastAsia"/>
          <w:b/>
          <w:color w:val="0033CC"/>
        </w:rPr>
        <w:t>理事会は、影響を受けるすべての地区から承認を得ることを条件に、クラブを</w:t>
      </w:r>
    </w:p>
    <w:p w14:paraId="2F1D2E81" w14:textId="77777777" w:rsidR="009425A2" w:rsidRPr="009B5DF4" w:rsidRDefault="009425A2" w:rsidP="009425A2">
      <w:pPr>
        <w:ind w:firstLineChars="400" w:firstLine="843"/>
        <w:rPr>
          <w:b/>
          <w:color w:val="0033CC"/>
        </w:rPr>
      </w:pPr>
      <w:r w:rsidRPr="009B5DF4">
        <w:rPr>
          <w:rFonts w:hint="eastAsia"/>
          <w:b/>
          <w:color w:val="0033CC"/>
        </w:rPr>
        <w:t>管理する方法として試験プロジェクトを創設できる</w:t>
      </w:r>
    </w:p>
    <w:p w14:paraId="0D8DE4DB" w14:textId="77777777" w:rsidR="009425A2" w:rsidRPr="009B5DF4" w:rsidRDefault="009425A2" w:rsidP="009425A2">
      <w:pPr>
        <w:ind w:firstLineChars="400" w:firstLine="843"/>
        <w:rPr>
          <w:b/>
          <w:color w:val="0033CC"/>
        </w:rPr>
      </w:pPr>
      <w:r w:rsidRPr="009B5DF4">
        <w:rPr>
          <w:rFonts w:hint="eastAsia"/>
          <w:b/>
          <w:color w:val="0033CC"/>
        </w:rPr>
        <w:t>ＲＩＢＩ内および／またはオーストラリアまたはニュージーランドを含むゾーン</w:t>
      </w:r>
    </w:p>
    <w:p w14:paraId="17915ECE" w14:textId="77777777" w:rsidR="009425A2" w:rsidRPr="009B5DF4" w:rsidRDefault="009425A2" w:rsidP="009425A2">
      <w:pPr>
        <w:ind w:firstLineChars="400" w:firstLine="843"/>
        <w:rPr>
          <w:b/>
          <w:color w:val="0033CC"/>
        </w:rPr>
      </w:pPr>
      <w:r w:rsidRPr="009B5DF4">
        <w:rPr>
          <w:rFonts w:hint="eastAsia"/>
          <w:b/>
          <w:color w:val="0033CC"/>
        </w:rPr>
        <w:t>内にあるクラブのみを、試験プロジェクトに含むことができる</w:t>
      </w:r>
    </w:p>
    <w:p w14:paraId="3EEED5FC" w14:textId="77777777" w:rsidR="009425A2" w:rsidRPr="009B5DF4" w:rsidRDefault="009425A2" w:rsidP="009425A2">
      <w:pPr>
        <w:ind w:firstLineChars="400" w:firstLine="843"/>
        <w:rPr>
          <w:b/>
          <w:color w:val="0033CC"/>
        </w:rPr>
      </w:pPr>
      <w:r w:rsidRPr="009B5DF4">
        <w:rPr>
          <w:rFonts w:hint="eastAsia"/>
          <w:b/>
          <w:color w:val="0033CC"/>
        </w:rPr>
        <w:t>理事会は、下記のセクションに沿っていないこのような地区を対象としたガバナ</w:t>
      </w:r>
    </w:p>
    <w:p w14:paraId="6B93F385" w14:textId="77777777" w:rsidR="009425A2" w:rsidRPr="009B5DF4" w:rsidRDefault="009425A2" w:rsidP="009425A2">
      <w:pPr>
        <w:ind w:firstLineChars="400" w:firstLine="843"/>
        <w:rPr>
          <w:b/>
          <w:color w:val="0033CC"/>
        </w:rPr>
      </w:pPr>
      <w:r w:rsidRPr="009B5DF4">
        <w:rPr>
          <w:rFonts w:hint="eastAsia"/>
          <w:b/>
          <w:color w:val="0033CC"/>
        </w:rPr>
        <w:t>ンスの規則と手続きを決定できる。</w:t>
      </w:r>
    </w:p>
    <w:p w14:paraId="25F22064" w14:textId="77777777" w:rsidR="009425A2" w:rsidRDefault="009425A2" w:rsidP="009425A2">
      <w:pPr>
        <w:ind w:firstLineChars="500" w:firstLine="1054"/>
        <w:rPr>
          <w:b/>
          <w:color w:val="0033CC"/>
        </w:rPr>
      </w:pPr>
      <w:r w:rsidRPr="009B5DF4">
        <w:rPr>
          <w:rFonts w:hint="eastAsia"/>
          <w:b/>
          <w:color w:val="0033CC"/>
        </w:rPr>
        <w:t>（ａ）立法案の提案と承認</w:t>
      </w:r>
      <w:r>
        <w:rPr>
          <w:rFonts w:hint="eastAsia"/>
          <w:b/>
          <w:color w:val="0033CC"/>
        </w:rPr>
        <w:t>、</w:t>
      </w:r>
      <w:r w:rsidRPr="009B5DF4">
        <w:rPr>
          <w:rFonts w:hint="eastAsia"/>
          <w:b/>
          <w:color w:val="0033CC"/>
        </w:rPr>
        <w:t>（ｂ）決議案の提案と承認</w:t>
      </w:r>
      <w:r>
        <w:rPr>
          <w:rFonts w:hint="eastAsia"/>
          <w:b/>
          <w:color w:val="0033CC"/>
        </w:rPr>
        <w:t>、</w:t>
      </w:r>
    </w:p>
    <w:p w14:paraId="54D16588" w14:textId="77777777" w:rsidR="009425A2" w:rsidRPr="009B5DF4" w:rsidRDefault="009425A2" w:rsidP="009425A2">
      <w:pPr>
        <w:ind w:firstLineChars="500" w:firstLine="1054"/>
        <w:rPr>
          <w:b/>
          <w:color w:val="0033CC"/>
        </w:rPr>
      </w:pPr>
      <w:r w:rsidRPr="009B5DF4">
        <w:rPr>
          <w:rFonts w:hint="eastAsia"/>
          <w:b/>
          <w:color w:val="0033CC"/>
        </w:rPr>
        <w:t>（ｃ）地区会合と地区資金</w:t>
      </w:r>
      <w:r>
        <w:rPr>
          <w:rFonts w:hint="eastAsia"/>
          <w:b/>
          <w:color w:val="0033CC"/>
        </w:rPr>
        <w:t>、</w:t>
      </w:r>
      <w:r w:rsidRPr="009B5DF4">
        <w:rPr>
          <w:rFonts w:hint="eastAsia"/>
          <w:b/>
          <w:color w:val="0033CC"/>
        </w:rPr>
        <w:t>（ｄ）ガバナーの任務</w:t>
      </w:r>
    </w:p>
    <w:p w14:paraId="0030FE02" w14:textId="77777777" w:rsidR="009425A2" w:rsidRDefault="009425A2" w:rsidP="009425A2">
      <w:r w:rsidRPr="009E03A8">
        <w:rPr>
          <w:rFonts w:hint="eastAsia"/>
        </w:rPr>
        <w:t>22-78</w:t>
      </w:r>
      <w:r w:rsidRPr="009E03A8">
        <w:rPr>
          <w:rFonts w:hint="eastAsia"/>
        </w:rPr>
        <w:t xml:space="preserve">　</w:t>
      </w:r>
      <w:r w:rsidRPr="009B5DF4">
        <w:rPr>
          <w:rFonts w:hint="eastAsia"/>
          <w:b/>
        </w:rPr>
        <w:t>積極的平和を含めるよう奉仕部門を改正する件</w:t>
      </w:r>
    </w:p>
    <w:p w14:paraId="728D3FE8" w14:textId="77777777" w:rsidR="009425A2" w:rsidRDefault="009425A2" w:rsidP="009425A2">
      <w:pPr>
        <w:ind w:left="630" w:hangingChars="300" w:hanging="630"/>
        <w:rPr>
          <w:b/>
          <w:color w:val="0033CC"/>
        </w:rPr>
      </w:pPr>
      <w:r>
        <w:t xml:space="preserve">　　　</w:t>
      </w:r>
      <w:r>
        <w:rPr>
          <w:rFonts w:hint="eastAsia"/>
        </w:rPr>
        <w:t xml:space="preserve">  </w:t>
      </w:r>
      <w:r w:rsidRPr="009B5DF4">
        <w:rPr>
          <w:rFonts w:hint="eastAsia"/>
          <w:b/>
          <w:color w:val="0033CC"/>
        </w:rPr>
        <w:t>５大奉仕部門の「第３社会奉仕」の規定中に「積極的平和を目指す」との文言を</w:t>
      </w:r>
    </w:p>
    <w:p w14:paraId="2FD9956E" w14:textId="77777777" w:rsidR="009425A2" w:rsidRPr="009B5DF4" w:rsidRDefault="009425A2" w:rsidP="009425A2">
      <w:pPr>
        <w:ind w:left="632" w:hangingChars="300" w:hanging="632"/>
        <w:rPr>
          <w:b/>
          <w:color w:val="0033CC"/>
        </w:rPr>
      </w:pPr>
      <w:r>
        <w:rPr>
          <w:b/>
          <w:color w:val="0033CC"/>
        </w:rPr>
        <w:t xml:space="preserve">        </w:t>
      </w:r>
      <w:r w:rsidRPr="009B5DF4">
        <w:rPr>
          <w:rFonts w:hint="eastAsia"/>
          <w:b/>
          <w:color w:val="0033CC"/>
        </w:rPr>
        <w:t>挿入する</w:t>
      </w:r>
    </w:p>
    <w:p w14:paraId="49465F46" w14:textId="77777777" w:rsidR="009425A2" w:rsidRPr="009B5DF4" w:rsidRDefault="009425A2" w:rsidP="009425A2">
      <w:pPr>
        <w:ind w:left="630" w:hangingChars="300" w:hanging="630"/>
        <w:rPr>
          <w:b/>
        </w:rPr>
      </w:pPr>
      <w:r w:rsidRPr="009E03A8">
        <w:rPr>
          <w:rFonts w:hint="eastAsia"/>
        </w:rPr>
        <w:t>22-84</w:t>
      </w:r>
      <w:r w:rsidRPr="009E03A8">
        <w:rPr>
          <w:rFonts w:hint="eastAsia"/>
        </w:rPr>
        <w:t xml:space="preserve">　</w:t>
      </w:r>
      <w:r w:rsidRPr="009B5DF4">
        <w:rPr>
          <w:rFonts w:hint="eastAsia"/>
          <w:b/>
        </w:rPr>
        <w:t>ローターアクターがロータリークラブの例会に出席することを承認する件</w:t>
      </w:r>
    </w:p>
    <w:p w14:paraId="2BC1D0C1" w14:textId="77777777" w:rsidR="009425A2" w:rsidRPr="009B5DF4" w:rsidRDefault="009425A2" w:rsidP="009425A2">
      <w:pPr>
        <w:rPr>
          <w:b/>
        </w:rPr>
      </w:pPr>
      <w:r w:rsidRPr="009E03A8">
        <w:rPr>
          <w:rFonts w:hint="eastAsia"/>
        </w:rPr>
        <w:t>22-85</w:t>
      </w:r>
      <w:r w:rsidRPr="009E03A8">
        <w:rPr>
          <w:rFonts w:hint="eastAsia"/>
        </w:rPr>
        <w:t xml:space="preserve">　</w:t>
      </w:r>
      <w:r w:rsidRPr="009B5DF4">
        <w:rPr>
          <w:rFonts w:hint="eastAsia"/>
          <w:b/>
        </w:rPr>
        <w:t>出席報告の提出義務を撤廃する件</w:t>
      </w:r>
    </w:p>
    <w:p w14:paraId="45724B2A" w14:textId="2860CA24" w:rsidR="009425A2" w:rsidRPr="0083077D" w:rsidRDefault="009425A2" w:rsidP="0083077D">
      <w:pPr>
        <w:ind w:firstLineChars="400" w:firstLine="843"/>
        <w:rPr>
          <w:b/>
          <w:color w:val="0033CC"/>
          <w:sz w:val="20"/>
          <w:szCs w:val="20"/>
        </w:rPr>
      </w:pPr>
      <w:r w:rsidRPr="009B5DF4">
        <w:rPr>
          <w:rFonts w:hint="eastAsia"/>
          <w:b/>
          <w:color w:val="0033CC"/>
        </w:rPr>
        <w:t>クラブが出席状況を毎月ガバナーに報告する義務をなくす</w:t>
      </w:r>
      <w:r w:rsidR="0083077D" w:rsidRPr="0083077D">
        <w:rPr>
          <w:rFonts w:hint="eastAsia"/>
          <w:b/>
          <w:color w:val="0033CC"/>
          <w:sz w:val="20"/>
          <w:szCs w:val="20"/>
        </w:rPr>
        <w:t>（ただし、当地区では従前通</w:t>
      </w:r>
      <w:r w:rsidR="0083077D">
        <w:rPr>
          <w:rFonts w:hint="eastAsia"/>
          <w:b/>
          <w:color w:val="0033CC"/>
          <w:sz w:val="20"/>
          <w:szCs w:val="20"/>
        </w:rPr>
        <w:t>り</w:t>
      </w:r>
      <w:r w:rsidR="0083077D" w:rsidRPr="0083077D">
        <w:rPr>
          <w:rFonts w:hint="eastAsia"/>
          <w:b/>
          <w:color w:val="0033CC"/>
          <w:sz w:val="20"/>
          <w:szCs w:val="20"/>
        </w:rPr>
        <w:t>）</w:t>
      </w:r>
    </w:p>
    <w:p w14:paraId="4CBA55EF" w14:textId="77777777" w:rsidR="009425A2" w:rsidRPr="009B5DF4" w:rsidRDefault="009425A2" w:rsidP="009425A2">
      <w:pPr>
        <w:rPr>
          <w:b/>
        </w:rPr>
      </w:pPr>
      <w:r w:rsidRPr="009E03A8">
        <w:rPr>
          <w:rFonts w:hint="eastAsia"/>
        </w:rPr>
        <w:t>22-92</w:t>
      </w:r>
      <w:r w:rsidRPr="009E03A8">
        <w:rPr>
          <w:rFonts w:hint="eastAsia"/>
        </w:rPr>
        <w:t xml:space="preserve">　</w:t>
      </w:r>
      <w:r w:rsidRPr="009B5DF4">
        <w:rPr>
          <w:rFonts w:hint="eastAsia"/>
          <w:b/>
        </w:rPr>
        <w:t>出席規定の免除手続の規定を改正する件</w:t>
      </w:r>
    </w:p>
    <w:p w14:paraId="6AC711E1" w14:textId="30B9DFD1" w:rsidR="00704196" w:rsidRPr="0083077D" w:rsidRDefault="009425A2" w:rsidP="0083077D">
      <w:pPr>
        <w:ind w:firstLineChars="400" w:firstLine="843"/>
        <w:rPr>
          <w:rFonts w:hint="eastAsia"/>
          <w:b/>
          <w:color w:val="0033CC"/>
        </w:rPr>
      </w:pPr>
      <w:r w:rsidRPr="009B5DF4">
        <w:rPr>
          <w:rFonts w:hint="eastAsia"/>
          <w:b/>
          <w:color w:val="0033CC"/>
        </w:rPr>
        <w:t>出席規定の適用免除の要件を満たしていれば理事会の承認なくして免除される</w:t>
      </w:r>
    </w:p>
    <w:sectPr w:rsidR="00704196" w:rsidRPr="0083077D"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6454" w14:textId="77777777" w:rsidR="00F70D16" w:rsidRDefault="00F70D16" w:rsidP="008E407E">
      <w:r>
        <w:separator/>
      </w:r>
    </w:p>
  </w:endnote>
  <w:endnote w:type="continuationSeparator" w:id="0">
    <w:p w14:paraId="5B285E03" w14:textId="77777777" w:rsidR="00F70D16" w:rsidRDefault="00F70D16"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28EDC" w14:textId="77777777" w:rsidR="00F70D16" w:rsidRDefault="00F70D16" w:rsidP="008E407E">
      <w:r>
        <w:separator/>
      </w:r>
    </w:p>
  </w:footnote>
  <w:footnote w:type="continuationSeparator" w:id="0">
    <w:p w14:paraId="297CC221" w14:textId="77777777" w:rsidR="00F70D16" w:rsidRDefault="00F70D16"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255866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3915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9916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563509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1506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75017"/>
    <w:rsid w:val="00191190"/>
    <w:rsid w:val="001B30F4"/>
    <w:rsid w:val="001C1ACB"/>
    <w:rsid w:val="001C46B6"/>
    <w:rsid w:val="001D601D"/>
    <w:rsid w:val="00211A93"/>
    <w:rsid w:val="00234CF7"/>
    <w:rsid w:val="00237212"/>
    <w:rsid w:val="00242555"/>
    <w:rsid w:val="002507E8"/>
    <w:rsid w:val="00257AF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D4B8F"/>
    <w:rsid w:val="003E73F5"/>
    <w:rsid w:val="003F15D7"/>
    <w:rsid w:val="003F252C"/>
    <w:rsid w:val="004135F2"/>
    <w:rsid w:val="00472294"/>
    <w:rsid w:val="004A7D1B"/>
    <w:rsid w:val="004C0460"/>
    <w:rsid w:val="004C353F"/>
    <w:rsid w:val="004E4D51"/>
    <w:rsid w:val="004F3469"/>
    <w:rsid w:val="0051096B"/>
    <w:rsid w:val="00513F60"/>
    <w:rsid w:val="0053348B"/>
    <w:rsid w:val="00546CA3"/>
    <w:rsid w:val="005507F5"/>
    <w:rsid w:val="00553CAF"/>
    <w:rsid w:val="00555325"/>
    <w:rsid w:val="00556F68"/>
    <w:rsid w:val="00575174"/>
    <w:rsid w:val="00587987"/>
    <w:rsid w:val="00587D31"/>
    <w:rsid w:val="005A46EF"/>
    <w:rsid w:val="005B421A"/>
    <w:rsid w:val="005B6E20"/>
    <w:rsid w:val="005C1220"/>
    <w:rsid w:val="005C284B"/>
    <w:rsid w:val="005F4BDD"/>
    <w:rsid w:val="00606C5E"/>
    <w:rsid w:val="0060790D"/>
    <w:rsid w:val="00615AE3"/>
    <w:rsid w:val="00631378"/>
    <w:rsid w:val="0065773F"/>
    <w:rsid w:val="00666B16"/>
    <w:rsid w:val="006744D0"/>
    <w:rsid w:val="006827F6"/>
    <w:rsid w:val="006C72CB"/>
    <w:rsid w:val="006D3265"/>
    <w:rsid w:val="00704196"/>
    <w:rsid w:val="007460A5"/>
    <w:rsid w:val="0075775D"/>
    <w:rsid w:val="00763B57"/>
    <w:rsid w:val="00784358"/>
    <w:rsid w:val="00797542"/>
    <w:rsid w:val="007D4E8A"/>
    <w:rsid w:val="007E2747"/>
    <w:rsid w:val="0083077D"/>
    <w:rsid w:val="00836971"/>
    <w:rsid w:val="00865C54"/>
    <w:rsid w:val="00876E89"/>
    <w:rsid w:val="008A1324"/>
    <w:rsid w:val="008E407E"/>
    <w:rsid w:val="008E55A2"/>
    <w:rsid w:val="008F6F09"/>
    <w:rsid w:val="0090093C"/>
    <w:rsid w:val="009250C8"/>
    <w:rsid w:val="009425A2"/>
    <w:rsid w:val="00952512"/>
    <w:rsid w:val="0095763D"/>
    <w:rsid w:val="009821A6"/>
    <w:rsid w:val="009C1DE3"/>
    <w:rsid w:val="00AF0FCE"/>
    <w:rsid w:val="00B02BBC"/>
    <w:rsid w:val="00B076B8"/>
    <w:rsid w:val="00B82B80"/>
    <w:rsid w:val="00B909D1"/>
    <w:rsid w:val="00B915DD"/>
    <w:rsid w:val="00BC4156"/>
    <w:rsid w:val="00BC650B"/>
    <w:rsid w:val="00BC650C"/>
    <w:rsid w:val="00BD5D22"/>
    <w:rsid w:val="00BD6ADD"/>
    <w:rsid w:val="00BD70F6"/>
    <w:rsid w:val="00C92C10"/>
    <w:rsid w:val="00CF5BA7"/>
    <w:rsid w:val="00D07C54"/>
    <w:rsid w:val="00D3193D"/>
    <w:rsid w:val="00D918CC"/>
    <w:rsid w:val="00DB32E8"/>
    <w:rsid w:val="00DB58E7"/>
    <w:rsid w:val="00DC5858"/>
    <w:rsid w:val="00E1181C"/>
    <w:rsid w:val="00E160E8"/>
    <w:rsid w:val="00E166C0"/>
    <w:rsid w:val="00E30F6B"/>
    <w:rsid w:val="00E43FBC"/>
    <w:rsid w:val="00E560FE"/>
    <w:rsid w:val="00E574DF"/>
    <w:rsid w:val="00E609B0"/>
    <w:rsid w:val="00E96FED"/>
    <w:rsid w:val="00E97762"/>
    <w:rsid w:val="00EC3D29"/>
    <w:rsid w:val="00EE1C28"/>
    <w:rsid w:val="00F009CC"/>
    <w:rsid w:val="00F33383"/>
    <w:rsid w:val="00F70D16"/>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customStyle="1" w:styleId="1">
    <w:name w:val="未解決のメンション1"/>
    <w:basedOn w:val="a0"/>
    <w:uiPriority w:val="99"/>
    <w:semiHidden/>
    <w:unhideWhenUsed/>
    <w:rsid w:val="00BD6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小倉 純夫</cp:lastModifiedBy>
  <cp:revision>2</cp:revision>
  <cp:lastPrinted>2023-01-20T02:42:00Z</cp:lastPrinted>
  <dcterms:created xsi:type="dcterms:W3CDTF">2023-03-17T06:15:00Z</dcterms:created>
  <dcterms:modified xsi:type="dcterms:W3CDTF">2023-03-17T06:15:00Z</dcterms:modified>
</cp:coreProperties>
</file>